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1B10" w:rsidRPr="00FE374C" w:rsidRDefault="00701B10" w:rsidP="002D38F7">
      <w:pPr>
        <w:spacing w:after="0"/>
        <w:jc w:val="center"/>
        <w:rPr>
          <w:rFonts w:ascii="Arial" w:hAnsi="Arial" w:cs="Arial"/>
          <w:b/>
          <w:color w:val="0A5B92"/>
          <w:sz w:val="48"/>
          <w:szCs w:val="48"/>
        </w:rPr>
      </w:pPr>
      <w:r w:rsidRPr="00FE374C">
        <w:rPr>
          <w:rFonts w:ascii="Arial" w:hAnsi="Arial" w:cs="Arial"/>
          <w:b/>
          <w:color w:val="0A5B92"/>
          <w:sz w:val="48"/>
          <w:szCs w:val="48"/>
        </w:rPr>
        <w:t xml:space="preserve"> </w:t>
      </w:r>
    </w:p>
    <w:p w:rsidR="00701B10" w:rsidRDefault="00701B10" w:rsidP="002D38F7">
      <w:pPr>
        <w:spacing w:after="0"/>
        <w:jc w:val="center"/>
        <w:rPr>
          <w:rFonts w:ascii="Arial" w:hAnsi="Arial" w:cs="Arial"/>
          <w:b/>
          <w:color w:val="0A5B92"/>
          <w:sz w:val="40"/>
          <w:szCs w:val="40"/>
        </w:rPr>
      </w:pPr>
    </w:p>
    <w:p w:rsidR="004E7B50" w:rsidRDefault="003F6206" w:rsidP="002D38F7">
      <w:pPr>
        <w:spacing w:after="0"/>
        <w:jc w:val="center"/>
        <w:rPr>
          <w:rFonts w:ascii="Arial" w:hAnsi="Arial" w:cs="Arial"/>
          <w:b/>
          <w:color w:val="595959" w:themeColor="text1" w:themeTint="A6"/>
          <w:sz w:val="90"/>
          <w:szCs w:val="90"/>
        </w:rPr>
      </w:pPr>
      <w:r>
        <w:rPr>
          <w:rFonts w:ascii="Arial" w:hAnsi="Arial" w:cs="Arial"/>
          <w:b/>
          <w:color w:val="595959" w:themeColor="text1" w:themeTint="A6"/>
          <w:sz w:val="90"/>
          <w:szCs w:val="90"/>
        </w:rPr>
        <w:t>Documentary Screening</w:t>
      </w:r>
    </w:p>
    <w:p w:rsidR="003F6206" w:rsidRPr="004E7B50" w:rsidRDefault="003F6206" w:rsidP="002D38F7">
      <w:pPr>
        <w:spacing w:after="0"/>
        <w:jc w:val="center"/>
        <w:rPr>
          <w:rFonts w:ascii="Arial" w:hAnsi="Arial" w:cs="Arial"/>
          <w:b/>
          <w:color w:val="595959" w:themeColor="text1" w:themeTint="A6"/>
          <w:sz w:val="90"/>
          <w:szCs w:val="90"/>
        </w:rPr>
      </w:pPr>
      <w:r>
        <w:rPr>
          <w:rFonts w:ascii="Arial" w:hAnsi="Arial" w:cs="Arial"/>
          <w:b/>
          <w:color w:val="595959" w:themeColor="text1" w:themeTint="A6"/>
          <w:sz w:val="90"/>
          <w:szCs w:val="90"/>
        </w:rPr>
        <w:t>Planning Guide</w:t>
      </w:r>
    </w:p>
    <w:p w:rsidR="00173BBF" w:rsidRPr="00FE374C" w:rsidRDefault="00173BBF" w:rsidP="002D38F7">
      <w:pPr>
        <w:spacing w:after="0"/>
        <w:jc w:val="center"/>
        <w:rPr>
          <w:rFonts w:ascii="Arial" w:hAnsi="Arial" w:cs="Arial"/>
          <w:b/>
          <w:color w:val="595959" w:themeColor="text1" w:themeTint="A6"/>
          <w:sz w:val="80"/>
          <w:szCs w:val="80"/>
        </w:rPr>
      </w:pPr>
    </w:p>
    <w:p w:rsidR="00701B10" w:rsidRDefault="00701B10" w:rsidP="002D38F7">
      <w:pPr>
        <w:spacing w:after="0"/>
        <w:jc w:val="center"/>
        <w:rPr>
          <w:rFonts w:ascii="Arial" w:hAnsi="Arial" w:cs="Arial"/>
          <w:i/>
          <w:sz w:val="40"/>
          <w:szCs w:val="40"/>
        </w:rPr>
      </w:pPr>
    </w:p>
    <w:p w:rsidR="00701B10" w:rsidRDefault="004E7B50" w:rsidP="00701B10">
      <w:pPr>
        <w:spacing w:after="0"/>
        <w:rPr>
          <w:rFonts w:ascii="Arial" w:hAnsi="Arial" w:cs="Arial"/>
          <w:i/>
          <w:sz w:val="40"/>
          <w:szCs w:val="40"/>
        </w:rPr>
      </w:pPr>
      <w:r>
        <w:rPr>
          <w:rFonts w:ascii="Arial" w:hAnsi="Arial" w:cs="Arial"/>
          <w:i/>
          <w:sz w:val="40"/>
          <w:szCs w:val="40"/>
        </w:rPr>
        <w:t>Includes</w:t>
      </w:r>
      <w:r w:rsidR="00701B10">
        <w:rPr>
          <w:rFonts w:ascii="Arial" w:hAnsi="Arial" w:cs="Arial"/>
          <w:i/>
          <w:sz w:val="40"/>
          <w:szCs w:val="40"/>
        </w:rPr>
        <w:t>:</w:t>
      </w:r>
    </w:p>
    <w:p w:rsidR="00701B10" w:rsidRDefault="00701B10" w:rsidP="002D38F7">
      <w:pPr>
        <w:spacing w:after="0"/>
        <w:jc w:val="center"/>
        <w:rPr>
          <w:rFonts w:ascii="Arial" w:hAnsi="Arial" w:cs="Arial"/>
          <w:i/>
          <w:sz w:val="40"/>
          <w:szCs w:val="40"/>
        </w:rPr>
      </w:pPr>
    </w:p>
    <w:p w:rsidR="00EC345B" w:rsidRPr="00690692" w:rsidRDefault="003F6206" w:rsidP="00690692">
      <w:pPr>
        <w:pStyle w:val="ListParagraph"/>
        <w:numPr>
          <w:ilvl w:val="0"/>
          <w:numId w:val="10"/>
        </w:numPr>
        <w:rPr>
          <w:rFonts w:ascii="Arial" w:hAnsi="Arial" w:cs="Arial"/>
          <w:sz w:val="40"/>
          <w:szCs w:val="40"/>
        </w:rPr>
      </w:pPr>
      <w:r w:rsidRPr="00690692">
        <w:rPr>
          <w:rFonts w:ascii="Arial" w:hAnsi="Arial" w:cs="Arial"/>
          <w:sz w:val="40"/>
          <w:szCs w:val="40"/>
        </w:rPr>
        <w:t>Project Checklist</w:t>
      </w:r>
    </w:p>
    <w:p w:rsidR="003F6206" w:rsidRPr="00690692" w:rsidRDefault="003F6206" w:rsidP="00690692">
      <w:pPr>
        <w:pStyle w:val="ListParagraph"/>
        <w:numPr>
          <w:ilvl w:val="0"/>
          <w:numId w:val="10"/>
        </w:numPr>
        <w:rPr>
          <w:rFonts w:ascii="Arial" w:hAnsi="Arial" w:cs="Arial"/>
          <w:sz w:val="40"/>
          <w:szCs w:val="40"/>
        </w:rPr>
      </w:pPr>
      <w:r w:rsidRPr="00690692">
        <w:rPr>
          <w:rFonts w:ascii="Arial" w:hAnsi="Arial" w:cs="Arial"/>
          <w:sz w:val="40"/>
          <w:szCs w:val="40"/>
        </w:rPr>
        <w:t>Planning Timeline</w:t>
      </w:r>
    </w:p>
    <w:p w:rsidR="003F6206" w:rsidRPr="00690692" w:rsidRDefault="003F6206" w:rsidP="00690692">
      <w:pPr>
        <w:pStyle w:val="ListParagraph"/>
        <w:numPr>
          <w:ilvl w:val="0"/>
          <w:numId w:val="10"/>
        </w:numPr>
        <w:rPr>
          <w:rFonts w:ascii="Arial" w:hAnsi="Arial" w:cs="Arial"/>
          <w:sz w:val="40"/>
          <w:szCs w:val="40"/>
        </w:rPr>
      </w:pPr>
      <w:r w:rsidRPr="00690692">
        <w:rPr>
          <w:rFonts w:ascii="Arial" w:hAnsi="Arial" w:cs="Arial"/>
          <w:sz w:val="40"/>
          <w:szCs w:val="40"/>
        </w:rPr>
        <w:t>Agenda Template</w:t>
      </w:r>
    </w:p>
    <w:p w:rsidR="003F6206" w:rsidRPr="00690692" w:rsidRDefault="003F6206" w:rsidP="00690692">
      <w:pPr>
        <w:pStyle w:val="ListParagraph"/>
        <w:numPr>
          <w:ilvl w:val="0"/>
          <w:numId w:val="10"/>
        </w:numPr>
        <w:rPr>
          <w:rFonts w:ascii="Arial" w:hAnsi="Arial" w:cs="Arial"/>
          <w:sz w:val="40"/>
          <w:szCs w:val="40"/>
        </w:rPr>
      </w:pPr>
      <w:r w:rsidRPr="00690692">
        <w:rPr>
          <w:rFonts w:ascii="Arial" w:hAnsi="Arial" w:cs="Arial"/>
          <w:sz w:val="40"/>
          <w:szCs w:val="40"/>
        </w:rPr>
        <w:t>Discussion Guide</w:t>
      </w:r>
    </w:p>
    <w:p w:rsidR="003F6206" w:rsidRPr="00690692" w:rsidRDefault="003F6206" w:rsidP="00690692">
      <w:pPr>
        <w:pStyle w:val="ListParagraph"/>
        <w:numPr>
          <w:ilvl w:val="0"/>
          <w:numId w:val="10"/>
        </w:numPr>
        <w:rPr>
          <w:rFonts w:ascii="Arial" w:hAnsi="Arial" w:cs="Arial"/>
          <w:sz w:val="40"/>
          <w:szCs w:val="40"/>
        </w:rPr>
      </w:pPr>
      <w:r w:rsidRPr="00690692">
        <w:rPr>
          <w:rFonts w:ascii="Arial" w:hAnsi="Arial" w:cs="Arial"/>
          <w:sz w:val="40"/>
          <w:szCs w:val="40"/>
        </w:rPr>
        <w:t>Resource Guide</w:t>
      </w:r>
    </w:p>
    <w:p w:rsidR="00690692" w:rsidRDefault="00690692" w:rsidP="00690692">
      <w:pPr>
        <w:pStyle w:val="ListParagraph"/>
        <w:numPr>
          <w:ilvl w:val="0"/>
          <w:numId w:val="10"/>
        </w:numPr>
        <w:rPr>
          <w:rFonts w:ascii="Arial" w:hAnsi="Arial" w:cs="Arial"/>
          <w:sz w:val="40"/>
          <w:szCs w:val="40"/>
        </w:rPr>
      </w:pPr>
      <w:r>
        <w:rPr>
          <w:rFonts w:ascii="Arial" w:hAnsi="Arial" w:cs="Arial"/>
          <w:sz w:val="40"/>
          <w:szCs w:val="40"/>
        </w:rPr>
        <w:t xml:space="preserve">SAMPLE </w:t>
      </w:r>
      <w:r w:rsidR="003F6206" w:rsidRPr="00690692">
        <w:rPr>
          <w:rFonts w:ascii="Arial" w:hAnsi="Arial" w:cs="Arial"/>
          <w:sz w:val="40"/>
          <w:szCs w:val="40"/>
        </w:rPr>
        <w:t xml:space="preserve">HANDOUT: </w:t>
      </w:r>
      <w:r>
        <w:rPr>
          <w:rFonts w:ascii="Arial" w:hAnsi="Arial" w:cs="Arial"/>
          <w:sz w:val="40"/>
          <w:szCs w:val="40"/>
        </w:rPr>
        <w:t xml:space="preserve"> </w:t>
      </w:r>
      <w:r w:rsidR="003F6206" w:rsidRPr="00690692">
        <w:rPr>
          <w:rFonts w:ascii="Arial" w:hAnsi="Arial" w:cs="Arial"/>
          <w:sz w:val="40"/>
          <w:szCs w:val="40"/>
        </w:rPr>
        <w:t>Stigma Myths &amp; Facts</w:t>
      </w:r>
    </w:p>
    <w:p w:rsidR="0046751C" w:rsidRPr="00690692" w:rsidRDefault="00690692" w:rsidP="00690692">
      <w:pPr>
        <w:pStyle w:val="ListParagraph"/>
        <w:numPr>
          <w:ilvl w:val="0"/>
          <w:numId w:val="10"/>
        </w:numPr>
        <w:rPr>
          <w:rFonts w:ascii="Arial" w:hAnsi="Arial" w:cs="Arial"/>
          <w:sz w:val="40"/>
          <w:szCs w:val="40"/>
        </w:rPr>
      </w:pPr>
      <w:r>
        <w:rPr>
          <w:rFonts w:ascii="Arial" w:hAnsi="Arial" w:cs="Arial"/>
          <w:sz w:val="40"/>
          <w:szCs w:val="40"/>
        </w:rPr>
        <w:t xml:space="preserve">DVD: </w:t>
      </w:r>
      <w:r w:rsidR="0046751C" w:rsidRPr="00690692">
        <w:rPr>
          <w:rFonts w:ascii="Arial" w:hAnsi="Arial" w:cs="Arial"/>
          <w:sz w:val="40"/>
          <w:szCs w:val="40"/>
        </w:rPr>
        <w:t>“A New State of Mind: Ending the Stigma of Mental Illness” documentary</w:t>
      </w:r>
    </w:p>
    <w:p w:rsidR="00AB6153" w:rsidRDefault="00AB6153" w:rsidP="00701B10">
      <w:pPr>
        <w:tabs>
          <w:tab w:val="num" w:pos="0"/>
        </w:tabs>
        <w:spacing w:after="0"/>
        <w:ind w:left="720"/>
        <w:rPr>
          <w:rFonts w:ascii="Arial" w:hAnsi="Arial" w:cs="Arial"/>
          <w:sz w:val="21"/>
          <w:szCs w:val="21"/>
        </w:rPr>
        <w:sectPr w:rsidR="00AB6153" w:rsidSect="00373E92">
          <w:headerReference w:type="even" r:id="rId8"/>
          <w:headerReference w:type="default" r:id="rId9"/>
          <w:footerReference w:type="even" r:id="rId10"/>
          <w:footerReference w:type="default" r:id="rId11"/>
          <w:headerReference w:type="first" r:id="rId12"/>
          <w:footerReference w:type="first" r:id="rId13"/>
          <w:pgSz w:w="12240" w:h="15840"/>
          <w:pgMar w:top="720" w:right="900" w:bottom="720" w:left="900" w:header="720" w:footer="900" w:gutter="0"/>
          <w:cols w:space="720"/>
          <w:docGrid w:linePitch="360"/>
        </w:sectPr>
      </w:pPr>
    </w:p>
    <w:p w:rsidR="00AB6153" w:rsidRPr="009E1AEB" w:rsidRDefault="00AB6153" w:rsidP="00AB6153">
      <w:pPr>
        <w:tabs>
          <w:tab w:val="left" w:pos="9270"/>
        </w:tabs>
        <w:spacing w:after="0" w:line="240" w:lineRule="auto"/>
        <w:rPr>
          <w:rFonts w:ascii="Arial" w:hAnsi="Arial" w:cs="Arial"/>
          <w:b/>
          <w:i/>
        </w:rPr>
      </w:pPr>
      <w:r>
        <w:rPr>
          <w:rFonts w:ascii="Arial" w:hAnsi="Arial" w:cs="Arial"/>
          <w:b/>
        </w:rPr>
        <w:lastRenderedPageBreak/>
        <w:t xml:space="preserve">Documentary Screening – Project Checklist </w:t>
      </w:r>
    </w:p>
    <w:p w:rsidR="00AB6153" w:rsidRPr="00F1133E" w:rsidRDefault="00AB6153" w:rsidP="00AB6153">
      <w:pPr>
        <w:tabs>
          <w:tab w:val="left" w:pos="9270"/>
        </w:tabs>
        <w:spacing w:after="0" w:line="240" w:lineRule="auto"/>
        <w:rPr>
          <w:rFonts w:ascii="Arial" w:hAnsi="Arial" w:cs="Arial"/>
          <w:i/>
        </w:rPr>
      </w:pPr>
      <w:r w:rsidRPr="00C95187">
        <w:rPr>
          <w:rFonts w:ascii="Arial" w:hAnsi="Arial" w:cs="Arial"/>
          <w:i/>
        </w:rPr>
        <w:t xml:space="preserve">Use this form as you begin planning your screening event. </w:t>
      </w:r>
      <w:r w:rsidR="006165E2">
        <w:rPr>
          <w:rFonts w:ascii="Arial" w:hAnsi="Arial" w:cs="Arial"/>
          <w:i/>
        </w:rPr>
        <w:t>T</w:t>
      </w:r>
      <w:r w:rsidRPr="00C95187">
        <w:rPr>
          <w:rFonts w:ascii="Arial" w:hAnsi="Arial" w:cs="Arial"/>
          <w:i/>
        </w:rPr>
        <w:t>he full list may not be necessary</w:t>
      </w:r>
      <w:r w:rsidR="006165E2">
        <w:rPr>
          <w:rFonts w:ascii="Arial" w:hAnsi="Arial" w:cs="Arial"/>
          <w:i/>
        </w:rPr>
        <w:t xml:space="preserve"> for your particular event</w:t>
      </w:r>
      <w:r w:rsidRPr="00C95187">
        <w:rPr>
          <w:rFonts w:ascii="Arial" w:hAnsi="Arial" w:cs="Arial"/>
          <w:i/>
        </w:rPr>
        <w:t>; but it’s a good reference for those showing the documentary to groups large and small!</w:t>
      </w:r>
    </w:p>
    <w:p w:rsidR="00AB6153" w:rsidRPr="00F1133E" w:rsidRDefault="00AB6153" w:rsidP="00AB6153">
      <w:pPr>
        <w:tabs>
          <w:tab w:val="left" w:pos="9270"/>
        </w:tabs>
        <w:spacing w:after="0"/>
        <w:rPr>
          <w:rFonts w:ascii="Arial" w:hAnsi="Arial" w:cs="Arial"/>
        </w:rPr>
      </w:pPr>
    </w:p>
    <w:p w:rsidR="00AB6153" w:rsidRPr="009E1AEB" w:rsidRDefault="00AB6153" w:rsidP="00AB6153">
      <w:pPr>
        <w:tabs>
          <w:tab w:val="left" w:pos="9270"/>
        </w:tabs>
        <w:spacing w:after="60"/>
        <w:rPr>
          <w:rFonts w:ascii="Arial" w:hAnsi="Arial" w:cs="Arial"/>
          <w:u w:val="single"/>
        </w:rPr>
      </w:pPr>
      <w:r w:rsidRPr="009E1AEB">
        <w:rPr>
          <w:rFonts w:ascii="Arial" w:hAnsi="Arial" w:cs="Arial"/>
          <w:u w:val="single"/>
        </w:rPr>
        <w:t>Event Overview</w:t>
      </w:r>
    </w:p>
    <w:p w:rsidR="00AB6153" w:rsidRPr="00F1133E" w:rsidRDefault="00AB6153" w:rsidP="00AB6153">
      <w:pPr>
        <w:pStyle w:val="ListParagraph"/>
        <w:numPr>
          <w:ilvl w:val="0"/>
          <w:numId w:val="11"/>
        </w:numPr>
        <w:tabs>
          <w:tab w:val="left" w:pos="9270"/>
        </w:tabs>
        <w:spacing w:after="60"/>
        <w:rPr>
          <w:rFonts w:ascii="Arial" w:hAnsi="Arial" w:cs="Arial"/>
        </w:rPr>
      </w:pPr>
      <w:r w:rsidRPr="00F1133E">
        <w:rPr>
          <w:rFonts w:ascii="Arial" w:hAnsi="Arial" w:cs="Arial"/>
        </w:rPr>
        <w:t xml:space="preserve">Public Event (at community center, theater, local college, etc. and </w:t>
      </w:r>
      <w:r w:rsidRPr="00F1133E">
        <w:rPr>
          <w:rFonts w:ascii="Arial" w:hAnsi="Arial" w:cs="Arial"/>
          <w:b/>
        </w:rPr>
        <w:t>open to the public</w:t>
      </w:r>
      <w:r w:rsidRPr="00F1133E">
        <w:rPr>
          <w:rFonts w:ascii="Arial" w:hAnsi="Arial" w:cs="Arial"/>
        </w:rPr>
        <w:t>)</w:t>
      </w:r>
    </w:p>
    <w:p w:rsidR="00AB6153" w:rsidRPr="00F1133E" w:rsidRDefault="00AB6153" w:rsidP="00AB6153">
      <w:pPr>
        <w:pStyle w:val="ListParagraph"/>
        <w:numPr>
          <w:ilvl w:val="0"/>
          <w:numId w:val="11"/>
        </w:numPr>
        <w:tabs>
          <w:tab w:val="left" w:pos="9270"/>
        </w:tabs>
        <w:spacing w:after="60"/>
        <w:rPr>
          <w:rFonts w:ascii="Arial" w:hAnsi="Arial" w:cs="Arial"/>
        </w:rPr>
      </w:pPr>
      <w:r w:rsidRPr="00F1133E">
        <w:rPr>
          <w:rFonts w:ascii="Arial" w:hAnsi="Arial" w:cs="Arial"/>
        </w:rPr>
        <w:t xml:space="preserve">Community Event (at community center, theater, local college, etc. and </w:t>
      </w:r>
      <w:r>
        <w:rPr>
          <w:rFonts w:ascii="Arial" w:hAnsi="Arial" w:cs="Arial"/>
          <w:b/>
        </w:rPr>
        <w:t>invite-</w:t>
      </w:r>
      <w:r w:rsidRPr="00F1133E">
        <w:rPr>
          <w:rFonts w:ascii="Arial" w:hAnsi="Arial" w:cs="Arial"/>
          <w:b/>
        </w:rPr>
        <w:t>only</w:t>
      </w:r>
      <w:r w:rsidRPr="00F1133E">
        <w:rPr>
          <w:rFonts w:ascii="Arial" w:hAnsi="Arial" w:cs="Arial"/>
        </w:rPr>
        <w:t>)</w:t>
      </w:r>
    </w:p>
    <w:p w:rsidR="00AB6153" w:rsidRPr="00F1133E" w:rsidRDefault="00AB6153" w:rsidP="00AB6153">
      <w:pPr>
        <w:pStyle w:val="ListParagraph"/>
        <w:numPr>
          <w:ilvl w:val="0"/>
          <w:numId w:val="11"/>
        </w:numPr>
        <w:tabs>
          <w:tab w:val="left" w:pos="9270"/>
        </w:tabs>
        <w:spacing w:after="60"/>
        <w:rPr>
          <w:rFonts w:ascii="Arial" w:hAnsi="Arial" w:cs="Arial"/>
        </w:rPr>
      </w:pPr>
      <w:r w:rsidRPr="00F1133E">
        <w:rPr>
          <w:rFonts w:ascii="Arial" w:hAnsi="Arial" w:cs="Arial"/>
        </w:rPr>
        <w:t xml:space="preserve">Home Screening </w:t>
      </w:r>
    </w:p>
    <w:p w:rsidR="00AB6153" w:rsidRPr="00C95187" w:rsidRDefault="00AB6153" w:rsidP="00AB6153">
      <w:pPr>
        <w:pStyle w:val="ListParagraph"/>
        <w:numPr>
          <w:ilvl w:val="0"/>
          <w:numId w:val="11"/>
        </w:numPr>
        <w:tabs>
          <w:tab w:val="left" w:pos="9270"/>
        </w:tabs>
        <w:spacing w:after="60"/>
        <w:rPr>
          <w:rFonts w:ascii="Arial" w:hAnsi="Arial" w:cs="Arial"/>
        </w:rPr>
      </w:pPr>
      <w:r w:rsidRPr="00F1133E">
        <w:rPr>
          <w:rFonts w:ascii="Arial" w:hAnsi="Arial" w:cs="Arial"/>
        </w:rPr>
        <w:t xml:space="preserve">Other: </w:t>
      </w:r>
      <w:r>
        <w:rPr>
          <w:rFonts w:ascii="Arial" w:hAnsi="Arial" w:cs="Arial"/>
          <w:u w:val="single"/>
        </w:rPr>
        <w:tab/>
      </w:r>
      <w:r>
        <w:rPr>
          <w:rFonts w:ascii="Arial" w:hAnsi="Arial" w:cs="Arial"/>
          <w:u w:val="single"/>
        </w:rPr>
        <w:tab/>
      </w:r>
      <w:r>
        <w:rPr>
          <w:rFonts w:ascii="Arial" w:hAnsi="Arial" w:cs="Arial"/>
          <w:u w:val="single"/>
        </w:rPr>
        <w:tab/>
      </w:r>
    </w:p>
    <w:p w:rsidR="00AB6153" w:rsidRPr="009E1AEB" w:rsidRDefault="00AB6153" w:rsidP="00AB6153">
      <w:pPr>
        <w:tabs>
          <w:tab w:val="left" w:pos="9270"/>
        </w:tabs>
        <w:spacing w:after="60"/>
        <w:ind w:left="360"/>
        <w:rPr>
          <w:rFonts w:ascii="Arial" w:hAnsi="Arial" w:cs="Arial"/>
          <w:u w:val="single"/>
        </w:rPr>
      </w:pPr>
      <w:r>
        <w:rPr>
          <w:rFonts w:ascii="Arial" w:hAnsi="Arial" w:cs="Arial"/>
        </w:rPr>
        <w:t xml:space="preserve">Proposed date/time: </w:t>
      </w:r>
      <w:r>
        <w:rPr>
          <w:rFonts w:ascii="Arial" w:hAnsi="Arial" w:cs="Arial"/>
          <w:u w:val="single"/>
        </w:rPr>
        <w:tab/>
      </w:r>
      <w:r>
        <w:rPr>
          <w:rFonts w:ascii="Arial" w:hAnsi="Arial" w:cs="Arial"/>
          <w:u w:val="single"/>
        </w:rPr>
        <w:tab/>
      </w:r>
      <w:r>
        <w:rPr>
          <w:rFonts w:ascii="Arial" w:hAnsi="Arial" w:cs="Arial"/>
          <w:u w:val="single"/>
        </w:rPr>
        <w:tab/>
      </w:r>
    </w:p>
    <w:p w:rsidR="00AB6153" w:rsidRPr="009E1AEB" w:rsidRDefault="00AB6153" w:rsidP="00AB6153">
      <w:pPr>
        <w:tabs>
          <w:tab w:val="left" w:pos="9270"/>
        </w:tabs>
        <w:spacing w:after="60"/>
        <w:ind w:left="360"/>
        <w:rPr>
          <w:rFonts w:ascii="Arial" w:hAnsi="Arial" w:cs="Arial"/>
        </w:rPr>
      </w:pPr>
      <w:r w:rsidRPr="009E1AEB">
        <w:rPr>
          <w:rFonts w:ascii="Arial" w:hAnsi="Arial" w:cs="Arial"/>
        </w:rPr>
        <w:t xml:space="preserve">Who is the audience?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F1133E" w:rsidRDefault="00AB6153" w:rsidP="00AB6153">
      <w:pPr>
        <w:pStyle w:val="ListParagraph"/>
        <w:numPr>
          <w:ilvl w:val="1"/>
          <w:numId w:val="11"/>
        </w:numPr>
        <w:tabs>
          <w:tab w:val="left" w:pos="9270"/>
        </w:tabs>
        <w:spacing w:after="60"/>
        <w:ind w:left="1440"/>
        <w:rPr>
          <w:rFonts w:ascii="Arial" w:hAnsi="Arial" w:cs="Arial"/>
          <w:i/>
        </w:rPr>
      </w:pPr>
      <w:r w:rsidRPr="00F1133E">
        <w:rPr>
          <w:rFonts w:ascii="Arial" w:hAnsi="Arial" w:cs="Arial"/>
          <w:i/>
        </w:rPr>
        <w:t>Examples: Teachers? Students? Community?</w:t>
      </w:r>
    </w:p>
    <w:p w:rsidR="00AB6153" w:rsidRDefault="00AB6153" w:rsidP="00AB6153">
      <w:pPr>
        <w:tabs>
          <w:tab w:val="left" w:pos="5310"/>
          <w:tab w:val="left" w:pos="9270"/>
        </w:tabs>
        <w:spacing w:after="60"/>
        <w:ind w:left="360"/>
        <w:rPr>
          <w:rFonts w:ascii="Arial" w:hAnsi="Arial" w:cs="Arial"/>
          <w:u w:val="single"/>
        </w:rPr>
      </w:pPr>
      <w:r w:rsidRPr="009E1AEB">
        <w:rPr>
          <w:rFonts w:ascii="Arial" w:hAnsi="Arial" w:cs="Arial"/>
        </w:rPr>
        <w:t xml:space="preserve">Number of guests (approx): </w:t>
      </w:r>
      <w:r w:rsidRPr="009E1AEB">
        <w:rPr>
          <w:rFonts w:ascii="Arial" w:hAnsi="Arial" w:cs="Arial"/>
          <w:u w:val="single"/>
        </w:rPr>
        <w:tab/>
      </w:r>
    </w:p>
    <w:p w:rsidR="00AB6153" w:rsidRPr="007424A4" w:rsidRDefault="00AB6153" w:rsidP="00AB6153">
      <w:pPr>
        <w:tabs>
          <w:tab w:val="left" w:pos="5310"/>
          <w:tab w:val="left" w:pos="9270"/>
        </w:tabs>
        <w:spacing w:after="60"/>
        <w:ind w:left="360"/>
        <w:rPr>
          <w:rFonts w:ascii="Arial" w:hAnsi="Arial" w:cs="Arial"/>
          <w:u w:val="single"/>
        </w:rPr>
      </w:pPr>
      <w:r>
        <w:rPr>
          <w:rFonts w:ascii="Arial" w:hAnsi="Arial" w:cs="Arial"/>
        </w:rPr>
        <w:t xml:space="preserve">Collaborating partners: </w:t>
      </w:r>
      <w:r>
        <w:rPr>
          <w:rFonts w:ascii="Arial" w:hAnsi="Arial" w:cs="Arial"/>
          <w:u w:val="single"/>
        </w:rPr>
        <w:tab/>
      </w:r>
      <w:r>
        <w:rPr>
          <w:rFonts w:ascii="Arial" w:hAnsi="Arial" w:cs="Arial"/>
          <w:u w:val="single"/>
        </w:rPr>
        <w:tab/>
      </w:r>
      <w:r>
        <w:rPr>
          <w:rFonts w:ascii="Arial" w:hAnsi="Arial" w:cs="Arial"/>
          <w:u w:val="single"/>
        </w:rPr>
        <w:tab/>
      </w:r>
      <w:r>
        <w:rPr>
          <w:rFonts w:ascii="Arial" w:hAnsi="Arial" w:cs="Arial"/>
          <w:u w:val="single"/>
        </w:rPr>
        <w:tab/>
      </w:r>
    </w:p>
    <w:p w:rsidR="00AB6153" w:rsidRPr="009E1AEB" w:rsidRDefault="00AB6153" w:rsidP="00AB6153">
      <w:pPr>
        <w:tabs>
          <w:tab w:val="left" w:pos="9270"/>
        </w:tabs>
        <w:spacing w:after="60"/>
        <w:ind w:left="360"/>
        <w:rPr>
          <w:rFonts w:ascii="Arial" w:hAnsi="Arial" w:cs="Arial"/>
        </w:rPr>
      </w:pPr>
      <w:r w:rsidRPr="009E1AEB">
        <w:rPr>
          <w:rFonts w:ascii="Arial" w:hAnsi="Arial" w:cs="Arial"/>
        </w:rPr>
        <w:t xml:space="preserve">Primary goal: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9E1AEB" w:rsidRDefault="00AB6153" w:rsidP="00AB6153">
      <w:pPr>
        <w:tabs>
          <w:tab w:val="left" w:pos="9270"/>
        </w:tabs>
        <w:spacing w:after="60"/>
        <w:ind w:left="360"/>
        <w:rPr>
          <w:rFonts w:ascii="Arial" w:hAnsi="Arial" w:cs="Arial"/>
        </w:rPr>
      </w:pPr>
      <w:r w:rsidRPr="009E1AEB">
        <w:rPr>
          <w:rFonts w:ascii="Arial" w:hAnsi="Arial" w:cs="Arial"/>
        </w:rPr>
        <w:t xml:space="preserve">Secondary goal(s):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F1133E" w:rsidRDefault="00AB6153" w:rsidP="00AB6153">
      <w:pPr>
        <w:pStyle w:val="ListParagraph"/>
        <w:numPr>
          <w:ilvl w:val="1"/>
          <w:numId w:val="11"/>
        </w:numPr>
        <w:tabs>
          <w:tab w:val="left" w:pos="9270"/>
        </w:tabs>
        <w:spacing w:after="60"/>
        <w:ind w:left="1440"/>
        <w:rPr>
          <w:rFonts w:ascii="Arial" w:hAnsi="Arial" w:cs="Arial"/>
          <w:i/>
        </w:rPr>
      </w:pPr>
      <w:r w:rsidRPr="00F1133E">
        <w:rPr>
          <w:rFonts w:ascii="Arial" w:hAnsi="Arial" w:cs="Arial"/>
          <w:i/>
        </w:rPr>
        <w:t>Examples: Inform and educate? Break down barriers? Start a conversation? Desired outcomes?</w:t>
      </w:r>
    </w:p>
    <w:p w:rsidR="00AB6153" w:rsidRPr="009E1AEB" w:rsidRDefault="00AB6153" w:rsidP="00AB6153">
      <w:pPr>
        <w:tabs>
          <w:tab w:val="left" w:pos="9270"/>
        </w:tabs>
        <w:spacing w:after="60"/>
        <w:ind w:left="360"/>
        <w:rPr>
          <w:rFonts w:ascii="Arial" w:hAnsi="Arial" w:cs="Arial"/>
          <w:u w:val="single"/>
        </w:rPr>
      </w:pPr>
      <w:r w:rsidRPr="009E1AEB">
        <w:rPr>
          <w:rFonts w:ascii="Arial" w:hAnsi="Arial" w:cs="Arial"/>
        </w:rPr>
        <w:t xml:space="preserve">Description: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F1133E" w:rsidRDefault="00AB6153" w:rsidP="00AB6153">
      <w:pPr>
        <w:pStyle w:val="ListParagraph"/>
        <w:numPr>
          <w:ilvl w:val="1"/>
          <w:numId w:val="11"/>
        </w:numPr>
        <w:tabs>
          <w:tab w:val="left" w:pos="10800"/>
        </w:tabs>
        <w:spacing w:after="60"/>
        <w:ind w:left="1440"/>
        <w:rPr>
          <w:rFonts w:ascii="Arial" w:hAnsi="Arial" w:cs="Arial"/>
          <w:i/>
        </w:rPr>
      </w:pPr>
      <w:r w:rsidRPr="00F1133E">
        <w:rPr>
          <w:rFonts w:ascii="Arial" w:hAnsi="Arial" w:cs="Arial"/>
          <w:i/>
        </w:rPr>
        <w:t>Examples: Formal/informal? Panel discussion? Individual speakers sharing their stories?</w:t>
      </w:r>
    </w:p>
    <w:p w:rsidR="00AB6153" w:rsidRPr="00F1133E" w:rsidRDefault="00AB6153" w:rsidP="00AB6153">
      <w:pPr>
        <w:tabs>
          <w:tab w:val="left" w:pos="9270"/>
        </w:tabs>
        <w:spacing w:after="60"/>
        <w:rPr>
          <w:rFonts w:ascii="Arial" w:hAnsi="Arial" w:cs="Arial"/>
          <w:u w:val="single"/>
        </w:rPr>
      </w:pPr>
      <w:r w:rsidRPr="00F1133E">
        <w:rPr>
          <w:rFonts w:ascii="Arial" w:hAnsi="Arial" w:cs="Arial"/>
          <w:u w:val="single"/>
        </w:rPr>
        <w:t>Venue</w:t>
      </w:r>
    </w:p>
    <w:p w:rsidR="00AB6153" w:rsidRPr="009E1AEB" w:rsidRDefault="00AB6153" w:rsidP="00AB6153">
      <w:pPr>
        <w:tabs>
          <w:tab w:val="left" w:pos="9270"/>
        </w:tabs>
        <w:spacing w:after="60"/>
        <w:ind w:left="360"/>
        <w:rPr>
          <w:rFonts w:ascii="Arial" w:hAnsi="Arial" w:cs="Arial"/>
        </w:rPr>
      </w:pPr>
      <w:r w:rsidRPr="009E1AEB">
        <w:rPr>
          <w:rFonts w:ascii="Arial" w:hAnsi="Arial" w:cs="Arial"/>
        </w:rPr>
        <w:t xml:space="preserve">Type of venue needed: </w:t>
      </w:r>
      <w:r w:rsidRPr="00F1133E">
        <w:sym w:font="Wingdings" w:char="F0A8"/>
      </w:r>
      <w:r w:rsidRPr="009E1AEB">
        <w:rPr>
          <w:rFonts w:ascii="Arial" w:hAnsi="Arial" w:cs="Arial"/>
        </w:rPr>
        <w:t xml:space="preserve"> Community Center; </w:t>
      </w:r>
      <w:r w:rsidRPr="00F1133E">
        <w:sym w:font="Wingdings" w:char="F0A8"/>
      </w:r>
      <w:r w:rsidRPr="009E1AEB">
        <w:rPr>
          <w:rFonts w:ascii="Arial" w:hAnsi="Arial" w:cs="Arial"/>
        </w:rPr>
        <w:t xml:space="preserve"> Theater; </w:t>
      </w:r>
      <w:r w:rsidRPr="00F1133E">
        <w:sym w:font="Wingdings" w:char="F0A8"/>
      </w:r>
      <w:r w:rsidRPr="009E1AEB">
        <w:rPr>
          <w:rFonts w:ascii="Arial" w:hAnsi="Arial" w:cs="Arial"/>
        </w:rPr>
        <w:t xml:space="preserve"> College; </w:t>
      </w:r>
      <w:r w:rsidRPr="00F1133E">
        <w:sym w:font="Wingdings" w:char="F0A8"/>
      </w:r>
      <w:r w:rsidRPr="009E1AEB">
        <w:rPr>
          <w:rFonts w:ascii="Arial" w:hAnsi="Arial" w:cs="Arial"/>
        </w:rPr>
        <w:t xml:space="preserve"> Other:</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rPr>
        <w:t xml:space="preserve">     </w:t>
      </w:r>
    </w:p>
    <w:p w:rsidR="00AB6153" w:rsidRPr="007424A4" w:rsidRDefault="00AB6153" w:rsidP="00AB6153">
      <w:pPr>
        <w:tabs>
          <w:tab w:val="left" w:pos="6480"/>
          <w:tab w:val="left" w:pos="9270"/>
        </w:tabs>
        <w:spacing w:after="60"/>
        <w:ind w:left="360"/>
        <w:rPr>
          <w:rFonts w:ascii="Arial" w:hAnsi="Arial" w:cs="Arial"/>
        </w:rPr>
      </w:pPr>
      <w:r w:rsidRPr="009E1AEB">
        <w:rPr>
          <w:rFonts w:ascii="Arial" w:hAnsi="Arial" w:cs="Arial"/>
        </w:rPr>
        <w:t xml:space="preserve">Will food be served:  </w:t>
      </w:r>
      <w:r w:rsidRPr="00F1133E">
        <w:rPr>
          <w:rFonts w:ascii="Arial" w:hAnsi="Arial" w:cs="Arial"/>
        </w:rPr>
        <w:sym w:font="Wingdings" w:char="F0A8"/>
      </w:r>
      <w:r>
        <w:rPr>
          <w:rFonts w:ascii="Arial" w:hAnsi="Arial" w:cs="Arial"/>
        </w:rPr>
        <w:t xml:space="preserve"> Yes  </w:t>
      </w:r>
      <w:r w:rsidRPr="00F1133E">
        <w:rPr>
          <w:rFonts w:ascii="Arial" w:hAnsi="Arial" w:cs="Arial"/>
        </w:rPr>
        <w:sym w:font="Wingdings" w:char="F0A8"/>
      </w:r>
      <w:r>
        <w:rPr>
          <w:rFonts w:ascii="Arial" w:hAnsi="Arial" w:cs="Arial"/>
        </w:rPr>
        <w:t xml:space="preserve"> </w:t>
      </w:r>
      <w:proofErr w:type="gramStart"/>
      <w:r w:rsidRPr="009E1AEB">
        <w:rPr>
          <w:rFonts w:ascii="Arial" w:hAnsi="Arial" w:cs="Arial"/>
        </w:rPr>
        <w:t xml:space="preserve">No  </w:t>
      </w:r>
      <w:r w:rsidRPr="007424A4">
        <w:rPr>
          <w:rFonts w:ascii="Arial" w:hAnsi="Arial" w:cs="Arial"/>
        </w:rPr>
        <w:t>If</w:t>
      </w:r>
      <w:proofErr w:type="gramEnd"/>
      <w:r w:rsidRPr="007424A4">
        <w:rPr>
          <w:rFonts w:ascii="Arial" w:hAnsi="Arial" w:cs="Arial"/>
        </w:rPr>
        <w:t xml:space="preserve"> yes, what kind/how will it be provided?: </w:t>
      </w:r>
    </w:p>
    <w:p w:rsidR="00AB6153" w:rsidRPr="00F1133E" w:rsidRDefault="00AB6153" w:rsidP="00AB6153">
      <w:pPr>
        <w:tabs>
          <w:tab w:val="left" w:pos="9270"/>
        </w:tabs>
        <w:spacing w:after="60"/>
        <w:ind w:left="1440"/>
        <w:rPr>
          <w:rFonts w:ascii="Arial" w:hAnsi="Arial" w:cs="Arial"/>
        </w:rPr>
      </w:pPr>
      <w:r w:rsidRPr="00F1133E">
        <w:rPr>
          <w:rFonts w:ascii="Arial" w:hAnsi="Arial" w:cs="Arial"/>
        </w:rPr>
        <w:sym w:font="Wingdings" w:char="F0A8"/>
      </w:r>
      <w:r>
        <w:rPr>
          <w:rFonts w:ascii="Arial" w:hAnsi="Arial" w:cs="Arial"/>
        </w:rPr>
        <w:t xml:space="preserve"> </w:t>
      </w:r>
      <w:r w:rsidRPr="00F1133E">
        <w:rPr>
          <w:rFonts w:ascii="Arial" w:hAnsi="Arial" w:cs="Arial"/>
        </w:rPr>
        <w:t xml:space="preserve">Catered; </w:t>
      </w:r>
      <w:r w:rsidRPr="00F1133E">
        <w:rPr>
          <w:rFonts w:ascii="Arial" w:hAnsi="Arial" w:cs="Arial"/>
        </w:rPr>
        <w:sym w:font="Wingdings" w:char="F0A8"/>
      </w:r>
      <w:r w:rsidRPr="00F1133E">
        <w:rPr>
          <w:rFonts w:ascii="Arial" w:hAnsi="Arial" w:cs="Arial"/>
        </w:rPr>
        <w:t xml:space="preserve"> Staff Provided; </w:t>
      </w:r>
      <w:r w:rsidRPr="00F1133E">
        <w:rPr>
          <w:rFonts w:ascii="Arial" w:hAnsi="Arial" w:cs="Arial"/>
        </w:rPr>
        <w:sym w:font="Wingdings" w:char="F0A8"/>
      </w:r>
      <w:r w:rsidRPr="00F1133E">
        <w:rPr>
          <w:rFonts w:ascii="Arial" w:hAnsi="Arial" w:cs="Arial"/>
        </w:rPr>
        <w:t xml:space="preserve"> Potluck; </w:t>
      </w:r>
      <w:r w:rsidRPr="00F1133E">
        <w:rPr>
          <w:rFonts w:ascii="Arial" w:hAnsi="Arial" w:cs="Arial"/>
        </w:rPr>
        <w:sym w:font="Wingdings" w:char="F0A8"/>
      </w:r>
      <w:r w:rsidRPr="00F1133E">
        <w:rPr>
          <w:rFonts w:ascii="Arial" w:hAnsi="Arial" w:cs="Arial"/>
        </w:rPr>
        <w:t xml:space="preserve"> Other:</w:t>
      </w:r>
      <w:r w:rsidRPr="00F1133E">
        <w:rPr>
          <w:rFonts w:ascii="Arial" w:hAnsi="Arial" w:cs="Arial"/>
          <w:u w:val="single"/>
        </w:rPr>
        <w:tab/>
      </w:r>
      <w:r w:rsidRPr="00F1133E">
        <w:rPr>
          <w:rFonts w:ascii="Arial" w:hAnsi="Arial" w:cs="Arial"/>
          <w:u w:val="single"/>
        </w:rPr>
        <w:tab/>
      </w:r>
      <w:r w:rsidRPr="00F1133E">
        <w:rPr>
          <w:rFonts w:ascii="Arial" w:hAnsi="Arial" w:cs="Arial"/>
          <w:u w:val="single"/>
        </w:rPr>
        <w:tab/>
      </w:r>
    </w:p>
    <w:p w:rsidR="00AB6153" w:rsidRDefault="00AB6153" w:rsidP="006B01A5">
      <w:pPr>
        <w:tabs>
          <w:tab w:val="left" w:pos="720"/>
          <w:tab w:val="left" w:pos="1440"/>
          <w:tab w:val="left" w:pos="2520"/>
          <w:tab w:val="left" w:pos="3420"/>
          <w:tab w:val="left" w:pos="3780"/>
          <w:tab w:val="left" w:pos="4320"/>
          <w:tab w:val="left" w:pos="5220"/>
          <w:tab w:val="left" w:pos="5940"/>
          <w:tab w:val="left" w:pos="6120"/>
          <w:tab w:val="left" w:pos="7020"/>
          <w:tab w:val="left" w:pos="7470"/>
          <w:tab w:val="left" w:pos="8100"/>
          <w:tab w:val="left" w:pos="8820"/>
          <w:tab w:val="left" w:pos="9720"/>
          <w:tab w:val="left" w:pos="10710"/>
        </w:tabs>
        <w:spacing w:after="60"/>
        <w:ind w:left="1440" w:hanging="1080"/>
        <w:rPr>
          <w:rFonts w:ascii="Arial" w:hAnsi="Arial" w:cs="Arial"/>
        </w:rPr>
      </w:pPr>
      <w:r w:rsidRPr="009E1AEB">
        <w:rPr>
          <w:rFonts w:ascii="Arial" w:hAnsi="Arial" w:cs="Arial"/>
        </w:rPr>
        <w:t xml:space="preserve">Assets needed: </w:t>
      </w:r>
      <w:r w:rsidRPr="00F1133E">
        <w:sym w:font="Wingdings" w:char="F0A8"/>
      </w:r>
      <w:r w:rsidRPr="009E1AEB">
        <w:rPr>
          <w:rFonts w:ascii="Arial" w:hAnsi="Arial" w:cs="Arial"/>
        </w:rPr>
        <w:t xml:space="preserve"> Chairs (#: </w:t>
      </w:r>
      <w:r w:rsidRPr="009E1AEB">
        <w:rPr>
          <w:rFonts w:ascii="Arial" w:hAnsi="Arial" w:cs="Arial"/>
          <w:u w:val="single"/>
        </w:rPr>
        <w:tab/>
      </w:r>
      <w:r>
        <w:rPr>
          <w:rFonts w:ascii="Arial" w:hAnsi="Arial" w:cs="Arial"/>
          <w:u w:val="single"/>
        </w:rPr>
        <w:tab/>
      </w:r>
      <w:r w:rsidRPr="009E1AEB">
        <w:rPr>
          <w:rFonts w:ascii="Arial" w:hAnsi="Arial" w:cs="Arial"/>
        </w:rPr>
        <w:t xml:space="preserve">); </w:t>
      </w:r>
      <w:r w:rsidRPr="00F1133E">
        <w:sym w:font="Wingdings" w:char="F0A8"/>
      </w:r>
      <w:r w:rsidRPr="009E1AEB">
        <w:rPr>
          <w:rFonts w:ascii="Arial" w:hAnsi="Arial" w:cs="Arial"/>
        </w:rPr>
        <w:t xml:space="preserve"> Tables (#</w:t>
      </w:r>
      <w:proofErr w:type="gramStart"/>
      <w:r w:rsidRPr="009E1AEB">
        <w:rPr>
          <w:rFonts w:ascii="Arial" w:hAnsi="Arial" w:cs="Arial"/>
        </w:rPr>
        <w:t xml:space="preserve">: </w:t>
      </w:r>
      <w:r w:rsidRPr="009E1AEB">
        <w:rPr>
          <w:rFonts w:ascii="Arial" w:hAnsi="Arial" w:cs="Arial"/>
          <w:u w:val="single"/>
        </w:rPr>
        <w:tab/>
      </w:r>
      <w:r w:rsidRPr="009E1AEB">
        <w:rPr>
          <w:rFonts w:ascii="Arial" w:hAnsi="Arial" w:cs="Arial"/>
        </w:rPr>
        <w:t>;</w:t>
      </w:r>
      <w:proofErr w:type="gramEnd"/>
      <w:r w:rsidRPr="009E1AEB">
        <w:rPr>
          <w:rFonts w:ascii="Arial" w:hAnsi="Arial" w:cs="Arial"/>
        </w:rPr>
        <w:t xml:space="preserve"> Type:</w:t>
      </w:r>
      <w:r w:rsidR="006B01A5">
        <w:rPr>
          <w:rFonts w:ascii="Arial" w:hAnsi="Arial" w:cs="Arial"/>
        </w:rPr>
        <w:t xml:space="preserve"> </w:t>
      </w:r>
      <w:r>
        <w:rPr>
          <w:rFonts w:ascii="Arial" w:hAnsi="Arial" w:cs="Arial"/>
          <w:u w:val="single"/>
        </w:rPr>
        <w:tab/>
      </w:r>
      <w:r w:rsidR="006B01A5">
        <w:rPr>
          <w:rFonts w:ascii="Arial" w:hAnsi="Arial" w:cs="Arial"/>
          <w:u w:val="single"/>
        </w:rPr>
        <w:tab/>
      </w:r>
      <w:r w:rsidRPr="009E1AEB">
        <w:rPr>
          <w:rFonts w:ascii="Arial" w:hAnsi="Arial" w:cs="Arial"/>
          <w:u w:val="single"/>
        </w:rPr>
        <w:t xml:space="preserve"> </w:t>
      </w:r>
      <w:r w:rsidRPr="009E1AEB">
        <w:rPr>
          <w:rFonts w:ascii="Arial" w:hAnsi="Arial" w:cs="Arial"/>
        </w:rPr>
        <w:t xml:space="preserve">); </w:t>
      </w:r>
      <w:r w:rsidRPr="00F1133E">
        <w:sym w:font="Wingdings" w:char="F0A8"/>
      </w:r>
      <w:r w:rsidRPr="009E1AEB">
        <w:rPr>
          <w:rFonts w:ascii="Arial" w:hAnsi="Arial" w:cs="Arial"/>
        </w:rPr>
        <w:t xml:space="preserve"> Trash cans (#</w:t>
      </w:r>
      <w:r w:rsidR="006B01A5">
        <w:rPr>
          <w:rFonts w:ascii="Arial" w:hAnsi="Arial" w:cs="Arial"/>
          <w:u w:val="single"/>
        </w:rPr>
        <w:tab/>
      </w:r>
      <w:r w:rsidRPr="009E1AEB">
        <w:rPr>
          <w:rFonts w:ascii="Arial" w:hAnsi="Arial" w:cs="Arial"/>
        </w:rPr>
        <w:t xml:space="preserve">); </w:t>
      </w:r>
    </w:p>
    <w:p w:rsidR="00AB6153" w:rsidRDefault="00AB6153" w:rsidP="006B01A5">
      <w:pPr>
        <w:tabs>
          <w:tab w:val="left" w:pos="720"/>
          <w:tab w:val="left" w:pos="1440"/>
          <w:tab w:val="left" w:pos="2520"/>
          <w:tab w:val="left" w:pos="3420"/>
          <w:tab w:val="left" w:pos="3780"/>
          <w:tab w:val="left" w:pos="4320"/>
          <w:tab w:val="left" w:pos="5220"/>
          <w:tab w:val="left" w:pos="6120"/>
          <w:tab w:val="left" w:pos="7020"/>
          <w:tab w:val="left" w:pos="7920"/>
          <w:tab w:val="left" w:pos="8820"/>
          <w:tab w:val="left" w:pos="9720"/>
          <w:tab w:val="left" w:pos="10080"/>
          <w:tab w:val="left" w:pos="10710"/>
        </w:tabs>
        <w:spacing w:after="60"/>
        <w:ind w:left="1440" w:hanging="1080"/>
        <w:rPr>
          <w:rFonts w:ascii="Arial" w:hAnsi="Arial" w:cs="Arial"/>
          <w:u w:val="single"/>
        </w:rPr>
      </w:pPr>
      <w:r>
        <w:rPr>
          <w:rFonts w:ascii="Arial" w:hAnsi="Arial" w:cs="Arial"/>
        </w:rPr>
        <w:tab/>
      </w:r>
      <w:r>
        <w:rPr>
          <w:rFonts w:ascii="Arial" w:hAnsi="Arial" w:cs="Arial"/>
        </w:rPr>
        <w:tab/>
      </w:r>
      <w:r w:rsidRPr="00F1133E">
        <w:sym w:font="Wingdings" w:char="F0A8"/>
      </w:r>
      <w:r w:rsidRPr="009E1AEB">
        <w:rPr>
          <w:rFonts w:ascii="Arial" w:hAnsi="Arial" w:cs="Arial"/>
        </w:rPr>
        <w:t xml:space="preserve"> A/V</w:t>
      </w:r>
      <w:proofErr w:type="gramStart"/>
      <w:r w:rsidRPr="009E1AEB">
        <w:rPr>
          <w:rFonts w:ascii="Arial" w:hAnsi="Arial" w:cs="Arial"/>
        </w:rPr>
        <w:t>:</w:t>
      </w:r>
      <w:r w:rsidRPr="009E1AEB">
        <w:rPr>
          <w:rFonts w:ascii="Arial" w:hAnsi="Arial" w:cs="Arial"/>
          <w:u w:val="single"/>
        </w:rPr>
        <w:tab/>
        <w:t xml:space="preserve">        </w:t>
      </w:r>
      <w:r w:rsidRPr="009E1AEB">
        <w:rPr>
          <w:rFonts w:ascii="Arial" w:hAnsi="Arial" w:cs="Arial"/>
        </w:rPr>
        <w:t>;</w:t>
      </w:r>
      <w:proofErr w:type="gramEnd"/>
      <w:r w:rsidRPr="009E1AEB">
        <w:rPr>
          <w:rFonts w:ascii="Arial" w:hAnsi="Arial" w:cs="Arial"/>
        </w:rPr>
        <w:t xml:space="preserve"> </w:t>
      </w:r>
      <w:r w:rsidRPr="00F1133E">
        <w:sym w:font="Wingdings" w:char="F0A8"/>
      </w:r>
      <w:r w:rsidRPr="009E1AEB">
        <w:rPr>
          <w:rFonts w:ascii="Arial" w:hAnsi="Arial" w:cs="Arial"/>
        </w:rPr>
        <w:t xml:space="preserve"> Signs (directional, branding, etc):</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006B01A5">
        <w:rPr>
          <w:rFonts w:ascii="Arial" w:hAnsi="Arial" w:cs="Arial"/>
          <w:u w:val="single"/>
        </w:rPr>
        <w:tab/>
      </w:r>
      <w:r w:rsidR="006B01A5">
        <w:rPr>
          <w:rFonts w:ascii="Arial" w:hAnsi="Arial" w:cs="Arial"/>
          <w:u w:val="single"/>
        </w:rPr>
        <w:tab/>
      </w:r>
    </w:p>
    <w:p w:rsidR="00AB6153" w:rsidRPr="009E1AEB" w:rsidRDefault="00AB6153" w:rsidP="006B01A5">
      <w:pPr>
        <w:tabs>
          <w:tab w:val="left" w:pos="720"/>
          <w:tab w:val="left" w:pos="1440"/>
          <w:tab w:val="left" w:pos="2520"/>
          <w:tab w:val="left" w:pos="3420"/>
          <w:tab w:val="left" w:pos="3780"/>
          <w:tab w:val="left" w:pos="4320"/>
          <w:tab w:val="left" w:pos="5220"/>
          <w:tab w:val="left" w:pos="6120"/>
          <w:tab w:val="left" w:pos="7020"/>
          <w:tab w:val="left" w:pos="7920"/>
          <w:tab w:val="left" w:pos="8820"/>
          <w:tab w:val="left" w:pos="9720"/>
          <w:tab w:val="left" w:pos="10080"/>
          <w:tab w:val="left" w:pos="10710"/>
        </w:tabs>
        <w:spacing w:after="60"/>
        <w:ind w:left="1440" w:hanging="1080"/>
        <w:rPr>
          <w:rFonts w:ascii="Arial" w:hAnsi="Arial" w:cs="Arial"/>
        </w:rPr>
      </w:pPr>
      <w:r>
        <w:tab/>
      </w:r>
      <w:r>
        <w:tab/>
      </w:r>
      <w:r w:rsidRPr="00F1133E">
        <w:sym w:font="Wingdings" w:char="F0A8"/>
      </w:r>
      <w:r w:rsidRPr="009E1AEB">
        <w:rPr>
          <w:rFonts w:ascii="Arial" w:hAnsi="Arial" w:cs="Arial"/>
        </w:rPr>
        <w:t xml:space="preserve"> Other: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t xml:space="preserve">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006B01A5">
        <w:rPr>
          <w:rFonts w:ascii="Arial" w:hAnsi="Arial" w:cs="Arial"/>
          <w:u w:val="single"/>
        </w:rPr>
        <w:tab/>
      </w:r>
      <w:r w:rsidRPr="009E1AEB">
        <w:rPr>
          <w:rFonts w:ascii="Arial" w:hAnsi="Arial" w:cs="Arial"/>
          <w:u w:val="single"/>
        </w:rPr>
        <w:t xml:space="preserve">  </w:t>
      </w:r>
    </w:p>
    <w:p w:rsidR="00AB6153" w:rsidRPr="00C52094" w:rsidRDefault="00AB6153" w:rsidP="006B01A5">
      <w:pPr>
        <w:pStyle w:val="ListParagraph"/>
        <w:tabs>
          <w:tab w:val="left" w:pos="5040"/>
          <w:tab w:val="left" w:pos="9270"/>
          <w:tab w:val="left" w:pos="10080"/>
          <w:tab w:val="left" w:pos="10710"/>
        </w:tabs>
        <w:spacing w:after="60"/>
        <w:ind w:left="360"/>
        <w:rPr>
          <w:rFonts w:ascii="Arial" w:hAnsi="Arial" w:cs="Arial"/>
        </w:rPr>
      </w:pPr>
      <w:r w:rsidRPr="00F1133E">
        <w:rPr>
          <w:rFonts w:ascii="Arial" w:hAnsi="Arial" w:cs="Arial"/>
        </w:rPr>
        <w:t xml:space="preserve">Venue </w:t>
      </w:r>
      <w:r>
        <w:rPr>
          <w:rFonts w:ascii="Arial" w:hAnsi="Arial" w:cs="Arial"/>
        </w:rPr>
        <w:t>Contact Info</w:t>
      </w:r>
      <w:r w:rsidRPr="00F1133E">
        <w:rPr>
          <w:rFonts w:ascii="Arial" w:hAnsi="Arial" w:cs="Arial"/>
        </w:rPr>
        <w:t xml:space="preserve">: </w:t>
      </w:r>
      <w:r w:rsidRPr="00F1133E">
        <w:rPr>
          <w:rFonts w:ascii="Arial" w:hAnsi="Arial" w:cs="Arial"/>
          <w:u w:val="single"/>
        </w:rPr>
        <w:tab/>
        <w:t xml:space="preserve">        </w:t>
      </w:r>
      <w:r w:rsidRPr="00F1133E">
        <w:rPr>
          <w:rFonts w:ascii="Arial" w:hAnsi="Arial" w:cs="Arial"/>
          <w:u w:val="single"/>
        </w:rPr>
        <w:tab/>
      </w:r>
      <w:r w:rsidR="006B01A5">
        <w:rPr>
          <w:rFonts w:ascii="Arial" w:hAnsi="Arial" w:cs="Arial"/>
          <w:u w:val="single"/>
        </w:rPr>
        <w:tab/>
      </w:r>
    </w:p>
    <w:p w:rsidR="00AB6153" w:rsidRDefault="00AB6153" w:rsidP="00AB6153">
      <w:pPr>
        <w:tabs>
          <w:tab w:val="left" w:pos="9270"/>
        </w:tabs>
        <w:spacing w:after="60"/>
        <w:rPr>
          <w:rFonts w:ascii="Arial" w:hAnsi="Arial" w:cs="Arial"/>
          <w:u w:val="single"/>
        </w:rPr>
      </w:pPr>
    </w:p>
    <w:p w:rsidR="00AB6153" w:rsidRDefault="00AB6153" w:rsidP="00AB6153">
      <w:pPr>
        <w:tabs>
          <w:tab w:val="left" w:pos="9270"/>
          <w:tab w:val="left" w:pos="10800"/>
        </w:tabs>
        <w:spacing w:after="60"/>
        <w:rPr>
          <w:rFonts w:ascii="Arial" w:hAnsi="Arial" w:cs="Arial"/>
          <w:u w:val="single"/>
        </w:rPr>
      </w:pPr>
      <w:r w:rsidRPr="00F1133E">
        <w:rPr>
          <w:rFonts w:ascii="Arial" w:hAnsi="Arial" w:cs="Arial"/>
          <w:u w:val="single"/>
        </w:rPr>
        <w:t>Guests</w:t>
      </w:r>
    </w:p>
    <w:p w:rsidR="00AB6153" w:rsidRPr="009E1AEB" w:rsidRDefault="00AB6153" w:rsidP="00AB6153">
      <w:pPr>
        <w:tabs>
          <w:tab w:val="left" w:pos="5310"/>
          <w:tab w:val="left" w:pos="9270"/>
        </w:tabs>
        <w:spacing w:after="60"/>
        <w:ind w:left="360"/>
        <w:rPr>
          <w:rFonts w:ascii="Arial" w:hAnsi="Arial" w:cs="Arial"/>
        </w:rPr>
      </w:pPr>
      <w:r w:rsidRPr="009E1AEB">
        <w:rPr>
          <w:rFonts w:ascii="Arial" w:hAnsi="Arial" w:cs="Arial"/>
        </w:rPr>
        <w:t>How will guests be identified and invited</w:t>
      </w:r>
      <w:proofErr w:type="gramStart"/>
      <w:r w:rsidRPr="009E1AEB">
        <w:rPr>
          <w:rFonts w:ascii="Arial" w:hAnsi="Arial" w:cs="Arial"/>
        </w:rPr>
        <w:t>?:</w:t>
      </w:r>
      <w:proofErr w:type="gramEnd"/>
      <w:r w:rsidRPr="009E1AEB">
        <w:rPr>
          <w:rFonts w:ascii="Arial" w:hAnsi="Arial" w:cs="Arial"/>
        </w:rPr>
        <w:t xml:space="preserve">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9E1AEB" w:rsidRDefault="00AB6153" w:rsidP="00AB6153">
      <w:pPr>
        <w:tabs>
          <w:tab w:val="left" w:pos="9270"/>
        </w:tabs>
        <w:spacing w:after="60"/>
        <w:ind w:left="360"/>
        <w:rPr>
          <w:rFonts w:ascii="Arial" w:hAnsi="Arial" w:cs="Arial"/>
        </w:rPr>
      </w:pPr>
      <w:r w:rsidRPr="009E1AEB">
        <w:rPr>
          <w:rFonts w:ascii="Arial" w:hAnsi="Arial" w:cs="Arial"/>
        </w:rPr>
        <w:t>How will check-in be handled (if at all)</w:t>
      </w:r>
      <w:proofErr w:type="gramStart"/>
      <w:r w:rsidRPr="009E1AEB">
        <w:rPr>
          <w:rFonts w:ascii="Arial" w:hAnsi="Arial" w:cs="Arial"/>
        </w:rPr>
        <w:t>?:</w:t>
      </w:r>
      <w:proofErr w:type="gramEnd"/>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9E1AEB" w:rsidRDefault="00AB6153" w:rsidP="00AB6153">
      <w:pPr>
        <w:tabs>
          <w:tab w:val="left" w:pos="9270"/>
        </w:tabs>
        <w:spacing w:after="60"/>
        <w:ind w:left="360"/>
        <w:rPr>
          <w:rFonts w:ascii="Arial" w:hAnsi="Arial" w:cs="Arial"/>
        </w:rPr>
      </w:pPr>
      <w:r w:rsidRPr="009E1AEB">
        <w:rPr>
          <w:rFonts w:ascii="Arial" w:hAnsi="Arial" w:cs="Arial"/>
        </w:rPr>
        <w:t xml:space="preserve">Will there be any VIP attendees? </w:t>
      </w:r>
      <w:proofErr w:type="gramStart"/>
      <w:r w:rsidRPr="009E1AEB">
        <w:rPr>
          <w:rFonts w:ascii="Arial" w:hAnsi="Arial" w:cs="Arial"/>
        </w:rPr>
        <w:t>Presenters?</w:t>
      </w:r>
      <w:proofErr w:type="gramEnd"/>
      <w:r w:rsidRPr="009E1AEB">
        <w:rPr>
          <w:rFonts w:ascii="Arial" w:hAnsi="Arial" w:cs="Arial"/>
        </w:rPr>
        <w:t xml:space="preserve"> If so, special considerations: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Pr="00F1133E" w:rsidRDefault="00AB6153" w:rsidP="00AB6153">
      <w:pPr>
        <w:pStyle w:val="ListParagraph"/>
        <w:numPr>
          <w:ilvl w:val="1"/>
          <w:numId w:val="11"/>
        </w:numPr>
        <w:tabs>
          <w:tab w:val="left" w:pos="9270"/>
        </w:tabs>
        <w:spacing w:after="60"/>
        <w:ind w:left="1440"/>
        <w:rPr>
          <w:rFonts w:ascii="Arial" w:hAnsi="Arial" w:cs="Arial"/>
          <w:i/>
        </w:rPr>
      </w:pPr>
      <w:r w:rsidRPr="00F1133E">
        <w:rPr>
          <w:rFonts w:ascii="Arial" w:hAnsi="Arial" w:cs="Arial"/>
          <w:i/>
        </w:rPr>
        <w:t xml:space="preserve">Examples: </w:t>
      </w:r>
      <w:r>
        <w:rPr>
          <w:rFonts w:ascii="Arial" w:hAnsi="Arial" w:cs="Arial"/>
          <w:i/>
        </w:rPr>
        <w:t>PowerPoint and projector</w:t>
      </w:r>
      <w:r w:rsidRPr="00F1133E">
        <w:rPr>
          <w:rFonts w:ascii="Arial" w:hAnsi="Arial" w:cs="Arial"/>
          <w:i/>
        </w:rPr>
        <w:t>?</w:t>
      </w:r>
      <w:r>
        <w:rPr>
          <w:rFonts w:ascii="Arial" w:hAnsi="Arial" w:cs="Arial"/>
          <w:i/>
        </w:rPr>
        <w:t xml:space="preserve"> Reserved parking?</w:t>
      </w:r>
    </w:p>
    <w:p w:rsidR="00AB6153" w:rsidRDefault="00AB6153" w:rsidP="00AB6153">
      <w:pPr>
        <w:tabs>
          <w:tab w:val="left" w:pos="9270"/>
        </w:tabs>
        <w:spacing w:after="0" w:line="240" w:lineRule="auto"/>
        <w:rPr>
          <w:rFonts w:ascii="Arial" w:hAnsi="Arial" w:cs="Arial"/>
        </w:rPr>
      </w:pPr>
    </w:p>
    <w:p w:rsidR="00AB6153" w:rsidRPr="009E1AEB" w:rsidRDefault="00AB6153" w:rsidP="00AB6153">
      <w:pPr>
        <w:tabs>
          <w:tab w:val="left" w:pos="9270"/>
        </w:tabs>
        <w:spacing w:after="0" w:line="240" w:lineRule="auto"/>
        <w:rPr>
          <w:rFonts w:ascii="Arial" w:hAnsi="Arial" w:cs="Arial"/>
          <w:u w:val="single"/>
        </w:rPr>
      </w:pPr>
      <w:r w:rsidRPr="009E1AEB">
        <w:rPr>
          <w:rFonts w:ascii="Arial" w:hAnsi="Arial" w:cs="Arial"/>
          <w:u w:val="single"/>
        </w:rPr>
        <w:t>Roles &amp; Responsibilities</w:t>
      </w:r>
    </w:p>
    <w:p w:rsidR="00AB6153" w:rsidRDefault="00AB6153" w:rsidP="00AB6153">
      <w:pPr>
        <w:tabs>
          <w:tab w:val="left" w:pos="9270"/>
        </w:tabs>
        <w:spacing w:after="60"/>
        <w:ind w:left="360"/>
        <w:rPr>
          <w:rFonts w:ascii="Arial" w:hAnsi="Arial" w:cs="Arial"/>
          <w:u w:val="single"/>
        </w:rPr>
      </w:pPr>
      <w:r w:rsidRPr="009E1AEB">
        <w:rPr>
          <w:rFonts w:ascii="Arial" w:hAnsi="Arial" w:cs="Arial"/>
        </w:rPr>
        <w:t xml:space="preserve">Who leads the planning of the event? </w:t>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AB6153" w:rsidRDefault="00AB6153" w:rsidP="00AB6153">
      <w:pPr>
        <w:tabs>
          <w:tab w:val="left" w:pos="9270"/>
        </w:tabs>
        <w:spacing w:after="60"/>
        <w:ind w:left="360"/>
        <w:rPr>
          <w:rFonts w:ascii="Arial" w:hAnsi="Arial" w:cs="Arial"/>
          <w:u w:val="single"/>
        </w:rPr>
      </w:pPr>
      <w:r w:rsidRPr="009E1AEB">
        <w:rPr>
          <w:rFonts w:ascii="Arial" w:hAnsi="Arial" w:cs="Arial"/>
        </w:rPr>
        <w:t>Who leads session and brings the</w:t>
      </w:r>
      <w:r w:rsidRPr="009E1AEB">
        <w:rPr>
          <w:rFonts w:ascii="Arial" w:hAnsi="Arial" w:cs="Arial"/>
          <w:i/>
        </w:rPr>
        <w:t xml:space="preserve"> A New State of Mind</w:t>
      </w:r>
      <w:r w:rsidRPr="009E1AEB">
        <w:rPr>
          <w:rFonts w:ascii="Arial" w:hAnsi="Arial" w:cs="Arial"/>
        </w:rPr>
        <w:t xml:space="preserve"> DVD</w:t>
      </w:r>
      <w:proofErr w:type="gramStart"/>
      <w:r w:rsidRPr="009E1AEB">
        <w:rPr>
          <w:rFonts w:ascii="Arial" w:hAnsi="Arial" w:cs="Arial"/>
        </w:rPr>
        <w:t>?:</w:t>
      </w:r>
      <w:proofErr w:type="gramEnd"/>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p>
    <w:p w:rsidR="00147CB9" w:rsidRDefault="00AB6153" w:rsidP="00AB6153">
      <w:pPr>
        <w:tabs>
          <w:tab w:val="num" w:pos="360"/>
        </w:tabs>
        <w:spacing w:after="0"/>
        <w:ind w:left="360"/>
        <w:rPr>
          <w:rFonts w:ascii="Arial" w:hAnsi="Arial" w:cs="Arial"/>
          <w:u w:val="single"/>
        </w:rPr>
      </w:pPr>
      <w:r w:rsidRPr="009E1AEB">
        <w:rPr>
          <w:rFonts w:ascii="Arial" w:hAnsi="Arial" w:cs="Arial"/>
        </w:rPr>
        <w:t>Who prepares guest list/tracks RSVPs</w:t>
      </w:r>
      <w:proofErr w:type="gramStart"/>
      <w:r w:rsidRPr="009E1AEB">
        <w:rPr>
          <w:rFonts w:ascii="Arial" w:hAnsi="Arial" w:cs="Arial"/>
        </w:rPr>
        <w:t>?:</w:t>
      </w:r>
      <w:proofErr w:type="gramEnd"/>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Pr="009E1AEB">
        <w:rPr>
          <w:rFonts w:ascii="Arial" w:hAnsi="Arial" w:cs="Arial"/>
          <w:u w:val="single"/>
        </w:rPr>
        <w:tab/>
      </w:r>
      <w:r w:rsidR="006B01A5">
        <w:rPr>
          <w:rFonts w:ascii="Arial" w:hAnsi="Arial" w:cs="Arial"/>
          <w:u w:val="single"/>
        </w:rPr>
        <w:tab/>
      </w:r>
      <w:r w:rsidR="006B01A5">
        <w:rPr>
          <w:rFonts w:ascii="Arial" w:hAnsi="Arial" w:cs="Arial"/>
          <w:u w:val="single"/>
        </w:rPr>
        <w:tab/>
      </w:r>
      <w:r w:rsidR="006B01A5">
        <w:rPr>
          <w:rFonts w:ascii="Arial" w:hAnsi="Arial" w:cs="Arial"/>
          <w:u w:val="single"/>
        </w:rPr>
        <w:tab/>
      </w:r>
      <w:r w:rsidR="006B01A5">
        <w:rPr>
          <w:rFonts w:ascii="Arial" w:hAnsi="Arial" w:cs="Arial"/>
          <w:u w:val="single"/>
        </w:rPr>
        <w:tab/>
      </w:r>
    </w:p>
    <w:p w:rsidR="006165E2" w:rsidRDefault="006165E2">
      <w:pPr>
        <w:rPr>
          <w:rFonts w:ascii="Arial" w:hAnsi="Arial" w:cs="Arial"/>
          <w:b/>
          <w:iCs/>
        </w:rPr>
      </w:pPr>
      <w:r>
        <w:rPr>
          <w:rFonts w:ascii="Arial" w:hAnsi="Arial" w:cs="Arial"/>
          <w:b/>
          <w:iCs/>
        </w:rPr>
        <w:br w:type="page"/>
      </w:r>
    </w:p>
    <w:p w:rsidR="00147CB9" w:rsidRDefault="00147CB9" w:rsidP="00147CB9">
      <w:pPr>
        <w:spacing w:after="0"/>
        <w:ind w:right="360"/>
        <w:rPr>
          <w:rFonts w:ascii="Arial" w:hAnsi="Arial" w:cs="Arial"/>
          <w:b/>
          <w:iCs/>
        </w:rPr>
      </w:pPr>
      <w:r>
        <w:rPr>
          <w:rFonts w:ascii="Arial" w:hAnsi="Arial" w:cs="Arial"/>
          <w:b/>
          <w:iCs/>
        </w:rPr>
        <w:lastRenderedPageBreak/>
        <w:t>Documentary Screening – 8-Week Planning Timeline</w:t>
      </w:r>
    </w:p>
    <w:p w:rsidR="00147CB9" w:rsidRDefault="00147CB9" w:rsidP="00147CB9">
      <w:pPr>
        <w:spacing w:after="0"/>
        <w:ind w:right="360"/>
        <w:rPr>
          <w:rFonts w:ascii="Arial" w:hAnsi="Arial" w:cs="Arial"/>
          <w:i/>
          <w:iCs/>
        </w:rPr>
      </w:pPr>
      <w:r w:rsidRPr="00CF7C8D">
        <w:rPr>
          <w:rFonts w:ascii="Arial" w:hAnsi="Arial" w:cs="Arial"/>
          <w:i/>
          <w:iCs/>
        </w:rPr>
        <w:t>Use this timeline as a guide when planning a screening event.</w:t>
      </w:r>
    </w:p>
    <w:p w:rsidR="006165E2" w:rsidRPr="00147CB9" w:rsidRDefault="006165E2" w:rsidP="00147CB9">
      <w:pPr>
        <w:spacing w:after="0"/>
        <w:ind w:right="360"/>
        <w:rPr>
          <w:rFonts w:ascii="Arial" w:hAnsi="Arial" w:cs="Arial"/>
          <w:i/>
          <w:iCs/>
        </w:rPr>
      </w:pPr>
    </w:p>
    <w:tbl>
      <w:tblPr>
        <w:tblW w:w="10170"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140"/>
        <w:gridCol w:w="1080"/>
        <w:gridCol w:w="3510"/>
        <w:gridCol w:w="1440"/>
      </w:tblGrid>
      <w:tr w:rsidR="00147CB9" w:rsidRPr="008A1B09" w:rsidTr="000322E9">
        <w:trPr>
          <w:trHeight w:val="265"/>
        </w:trPr>
        <w:tc>
          <w:tcPr>
            <w:tcW w:w="4140" w:type="dxa"/>
            <w:tcBorders>
              <w:bottom w:val="single" w:sz="4" w:space="0" w:color="auto"/>
            </w:tcBorders>
          </w:tcPr>
          <w:p w:rsidR="00147CB9" w:rsidRPr="00DC3970" w:rsidRDefault="00147CB9" w:rsidP="00373E92">
            <w:pPr>
              <w:spacing w:beforeLines="20" w:afterLines="20"/>
              <w:rPr>
                <w:rFonts w:ascii="Arial" w:hAnsi="Arial" w:cs="Arial"/>
                <w:b/>
                <w:sz w:val="20"/>
                <w:szCs w:val="20"/>
              </w:rPr>
            </w:pPr>
            <w:r w:rsidRPr="00DC3970">
              <w:rPr>
                <w:rFonts w:ascii="Arial" w:hAnsi="Arial" w:cs="Arial"/>
                <w:b/>
                <w:sz w:val="20"/>
                <w:szCs w:val="20"/>
              </w:rPr>
              <w:t>Action Item</w:t>
            </w:r>
          </w:p>
        </w:tc>
        <w:tc>
          <w:tcPr>
            <w:tcW w:w="1080" w:type="dxa"/>
            <w:tcBorders>
              <w:bottom w:val="single" w:sz="4" w:space="0" w:color="auto"/>
            </w:tcBorders>
          </w:tcPr>
          <w:p w:rsidR="00147CB9" w:rsidRPr="00DC3970" w:rsidRDefault="00147CB9" w:rsidP="00373E92">
            <w:pPr>
              <w:spacing w:beforeLines="20" w:afterLines="20"/>
              <w:rPr>
                <w:rFonts w:ascii="Arial" w:hAnsi="Arial" w:cs="Arial"/>
                <w:b/>
                <w:sz w:val="20"/>
                <w:szCs w:val="20"/>
              </w:rPr>
            </w:pPr>
            <w:r w:rsidRPr="00DC3970">
              <w:rPr>
                <w:rFonts w:ascii="Arial" w:hAnsi="Arial" w:cs="Arial"/>
                <w:b/>
                <w:sz w:val="20"/>
                <w:szCs w:val="20"/>
              </w:rPr>
              <w:t>Deadline</w:t>
            </w:r>
          </w:p>
        </w:tc>
        <w:tc>
          <w:tcPr>
            <w:tcW w:w="3510" w:type="dxa"/>
            <w:tcBorders>
              <w:bottom w:val="single" w:sz="4" w:space="0" w:color="auto"/>
            </w:tcBorders>
          </w:tcPr>
          <w:p w:rsidR="00147CB9" w:rsidRPr="00DC3970" w:rsidRDefault="00147CB9" w:rsidP="00373E92">
            <w:pPr>
              <w:spacing w:beforeLines="20" w:afterLines="20"/>
              <w:rPr>
                <w:rFonts w:ascii="Arial" w:hAnsi="Arial" w:cs="Arial"/>
                <w:b/>
                <w:sz w:val="20"/>
                <w:szCs w:val="20"/>
              </w:rPr>
            </w:pPr>
            <w:r w:rsidRPr="00DC3970">
              <w:rPr>
                <w:rFonts w:ascii="Arial" w:hAnsi="Arial" w:cs="Arial"/>
                <w:b/>
                <w:sz w:val="20"/>
                <w:szCs w:val="20"/>
              </w:rPr>
              <w:t>Notes</w:t>
            </w:r>
          </w:p>
        </w:tc>
        <w:tc>
          <w:tcPr>
            <w:tcW w:w="1440" w:type="dxa"/>
            <w:tcBorders>
              <w:bottom w:val="single" w:sz="4" w:space="0" w:color="auto"/>
            </w:tcBorders>
          </w:tcPr>
          <w:p w:rsidR="00147CB9" w:rsidRPr="00DC3970" w:rsidRDefault="00147CB9" w:rsidP="00373E92">
            <w:pPr>
              <w:spacing w:beforeLines="20" w:afterLines="20"/>
              <w:rPr>
                <w:rFonts w:ascii="Arial" w:hAnsi="Arial" w:cs="Arial"/>
                <w:b/>
                <w:sz w:val="20"/>
                <w:szCs w:val="20"/>
              </w:rPr>
            </w:pPr>
            <w:r w:rsidRPr="00DC3970">
              <w:rPr>
                <w:rFonts w:ascii="Arial" w:hAnsi="Arial" w:cs="Arial"/>
                <w:b/>
                <w:sz w:val="20"/>
                <w:szCs w:val="20"/>
              </w:rPr>
              <w:t>Status</w:t>
            </w:r>
          </w:p>
        </w:tc>
      </w:tr>
      <w:tr w:rsidR="00147CB9" w:rsidRPr="008A1B09" w:rsidTr="000322E9">
        <w:trPr>
          <w:trHeight w:val="265"/>
        </w:trPr>
        <w:tc>
          <w:tcPr>
            <w:tcW w:w="4140" w:type="dxa"/>
            <w:tcBorders>
              <w:top w:val="single" w:sz="4" w:space="0" w:color="auto"/>
              <w:left w:val="single" w:sz="4" w:space="0" w:color="auto"/>
              <w:bottom w:val="single" w:sz="4" w:space="0" w:color="auto"/>
              <w:right w:val="single" w:sz="4" w:space="0" w:color="auto"/>
            </w:tcBorders>
            <w:shd w:val="clear" w:color="auto" w:fill="548DD4"/>
          </w:tcPr>
          <w:p w:rsidR="00147CB9" w:rsidRPr="00DC3970" w:rsidRDefault="00147CB9" w:rsidP="00373E92">
            <w:pPr>
              <w:spacing w:beforeLines="20" w:afterLines="20"/>
              <w:outlineLvl w:val="0"/>
              <w:rPr>
                <w:rFonts w:ascii="Arial" w:hAnsi="Arial" w:cs="Arial"/>
                <w:color w:val="FFFFFF"/>
                <w:sz w:val="20"/>
                <w:szCs w:val="20"/>
              </w:rPr>
            </w:pPr>
            <w:r w:rsidRPr="00DC3970">
              <w:rPr>
                <w:rFonts w:ascii="Arial" w:hAnsi="Arial" w:cs="Arial"/>
                <w:color w:val="FFFFFF"/>
                <w:sz w:val="20"/>
                <w:szCs w:val="20"/>
              </w:rPr>
              <w:t>EVENT PLANNING CHECKLIST</w:t>
            </w:r>
          </w:p>
        </w:tc>
        <w:tc>
          <w:tcPr>
            <w:tcW w:w="1080" w:type="dxa"/>
            <w:tcBorders>
              <w:top w:val="single" w:sz="4" w:space="0" w:color="auto"/>
              <w:left w:val="single" w:sz="4" w:space="0" w:color="auto"/>
              <w:bottom w:val="single" w:sz="4" w:space="0" w:color="auto"/>
              <w:right w:val="nil"/>
            </w:tcBorders>
            <w:shd w:val="clear" w:color="auto" w:fill="548DD4"/>
          </w:tcPr>
          <w:p w:rsidR="00147CB9" w:rsidRPr="00DC3970" w:rsidRDefault="00147CB9" w:rsidP="00373E92">
            <w:pPr>
              <w:spacing w:beforeLines="20" w:afterLines="20"/>
              <w:outlineLvl w:val="0"/>
              <w:rPr>
                <w:rFonts w:ascii="Arial" w:hAnsi="Arial" w:cs="Arial"/>
                <w:sz w:val="20"/>
                <w:szCs w:val="20"/>
              </w:rPr>
            </w:pPr>
          </w:p>
        </w:tc>
        <w:tc>
          <w:tcPr>
            <w:tcW w:w="3510" w:type="dxa"/>
            <w:tcBorders>
              <w:top w:val="single" w:sz="4" w:space="0" w:color="auto"/>
              <w:left w:val="nil"/>
              <w:bottom w:val="single" w:sz="4" w:space="0" w:color="auto"/>
              <w:right w:val="single" w:sz="4" w:space="0" w:color="auto"/>
            </w:tcBorders>
            <w:shd w:val="clear" w:color="auto" w:fill="548DD4"/>
          </w:tcPr>
          <w:p w:rsidR="00147CB9" w:rsidRPr="00DC3970" w:rsidRDefault="00147CB9" w:rsidP="00373E92">
            <w:pPr>
              <w:spacing w:beforeLines="20" w:afterLines="20"/>
              <w:outlineLvl w:val="0"/>
              <w:rPr>
                <w:rFonts w:ascii="Arial" w:hAnsi="Arial" w:cs="Arial"/>
                <w:sz w:val="20"/>
                <w:szCs w:val="20"/>
              </w:rPr>
            </w:pPr>
          </w:p>
        </w:tc>
        <w:tc>
          <w:tcPr>
            <w:tcW w:w="1440" w:type="dxa"/>
            <w:tcBorders>
              <w:top w:val="single" w:sz="4" w:space="0" w:color="auto"/>
              <w:left w:val="nil"/>
              <w:bottom w:val="single" w:sz="4" w:space="0" w:color="auto"/>
              <w:right w:val="single" w:sz="4" w:space="0" w:color="auto"/>
            </w:tcBorders>
            <w:shd w:val="clear" w:color="auto" w:fill="548DD4"/>
          </w:tcPr>
          <w:p w:rsidR="00147CB9" w:rsidRPr="00DC3970" w:rsidRDefault="00147CB9" w:rsidP="00373E92">
            <w:pPr>
              <w:spacing w:beforeLines="20" w:afterLines="20"/>
              <w:outlineLvl w:val="0"/>
              <w:rPr>
                <w:rFonts w:ascii="Arial" w:hAnsi="Arial" w:cs="Arial"/>
                <w:sz w:val="20"/>
                <w:szCs w:val="20"/>
              </w:rPr>
            </w:pPr>
          </w:p>
        </w:tc>
      </w:tr>
      <w:tr w:rsidR="00147CB9" w:rsidRPr="008A1B09" w:rsidTr="000322E9">
        <w:trPr>
          <w:trHeight w:val="576"/>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sidRPr="00DC3970">
              <w:rPr>
                <w:rFonts w:ascii="Arial" w:hAnsi="Arial" w:cs="Arial"/>
                <w:sz w:val="20"/>
                <w:szCs w:val="20"/>
              </w:rPr>
              <w:t>Think through and complete th</w:t>
            </w:r>
            <w:r>
              <w:rPr>
                <w:rFonts w:ascii="Arial" w:hAnsi="Arial" w:cs="Arial"/>
                <w:sz w:val="20"/>
                <w:szCs w:val="20"/>
              </w:rPr>
              <w:t>e Event Planning Checklist (in T</w:t>
            </w:r>
            <w:r w:rsidRPr="00DC3970">
              <w:rPr>
                <w:rFonts w:ascii="Arial" w:hAnsi="Arial" w:cs="Arial"/>
                <w:sz w:val="20"/>
                <w:szCs w:val="20"/>
              </w:rPr>
              <w:t>oolkit)</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sidRPr="00DC3970">
              <w:rPr>
                <w:rFonts w:ascii="Arial" w:hAnsi="Arial" w:cs="Arial"/>
                <w:sz w:val="20"/>
                <w:szCs w:val="20"/>
              </w:rPr>
              <w:t>Week 1</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323"/>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Build</w:t>
            </w:r>
            <w:r w:rsidRPr="00DC3970">
              <w:rPr>
                <w:rFonts w:ascii="Arial" w:hAnsi="Arial" w:cs="Arial"/>
                <w:sz w:val="20"/>
                <w:szCs w:val="20"/>
              </w:rPr>
              <w:t xml:space="preserve"> your invite list</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sidRPr="00DC3970">
              <w:rPr>
                <w:rFonts w:ascii="Arial" w:hAnsi="Arial" w:cs="Arial"/>
                <w:sz w:val="20"/>
                <w:szCs w:val="20"/>
              </w:rPr>
              <w:t>Week 2</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sidRPr="00DC3970">
              <w:rPr>
                <w:rFonts w:ascii="Arial" w:hAnsi="Arial" w:cs="Arial"/>
                <w:sz w:val="20"/>
                <w:szCs w:val="20"/>
              </w:rPr>
              <w:t>Consider potential venues and visit</w:t>
            </w:r>
            <w:r>
              <w:rPr>
                <w:rFonts w:ascii="Arial" w:hAnsi="Arial" w:cs="Arial"/>
                <w:sz w:val="20"/>
                <w:szCs w:val="20"/>
              </w:rPr>
              <w:t xml:space="preserve"> them</w:t>
            </w:r>
            <w:r w:rsidRPr="00DC3970">
              <w:rPr>
                <w:rFonts w:ascii="Arial" w:hAnsi="Arial" w:cs="Arial"/>
                <w:sz w:val="20"/>
                <w:szCs w:val="20"/>
              </w:rPr>
              <w:t xml:space="preserve"> to </w:t>
            </w:r>
            <w:r>
              <w:rPr>
                <w:rFonts w:ascii="Arial" w:hAnsi="Arial" w:cs="Arial"/>
                <w:sz w:val="20"/>
                <w:szCs w:val="20"/>
              </w:rPr>
              <w:t>evaluate which is best</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sidRPr="00DC3970">
              <w:rPr>
                <w:rFonts w:ascii="Arial" w:hAnsi="Arial" w:cs="Arial"/>
                <w:sz w:val="20"/>
                <w:szCs w:val="20"/>
              </w:rPr>
              <w:t xml:space="preserve">Week </w:t>
            </w:r>
            <w:r>
              <w:rPr>
                <w:rFonts w:ascii="Arial" w:hAnsi="Arial" w:cs="Arial"/>
                <w:sz w:val="20"/>
                <w:szCs w:val="20"/>
              </w:rPr>
              <w:t>2</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287"/>
        </w:trPr>
        <w:tc>
          <w:tcPr>
            <w:tcW w:w="414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r>
              <w:rPr>
                <w:rFonts w:ascii="Arial" w:hAnsi="Arial" w:cs="Arial"/>
                <w:color w:val="FFFFFF"/>
                <w:sz w:val="20"/>
                <w:szCs w:val="20"/>
              </w:rPr>
              <w:t>TECHNICAL CONSIDERATIONS</w:t>
            </w:r>
          </w:p>
        </w:tc>
        <w:tc>
          <w:tcPr>
            <w:tcW w:w="108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351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144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p>
        </w:tc>
      </w:tr>
      <w:tr w:rsidR="00147CB9" w:rsidRPr="008A1B09" w:rsidTr="000322E9">
        <w:trPr>
          <w:trHeight w:val="576"/>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Choose a venue, choose a date and sign a contract</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3</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368"/>
        </w:trPr>
        <w:tc>
          <w:tcPr>
            <w:tcW w:w="4140" w:type="dxa"/>
            <w:tcBorders>
              <w:top w:val="single" w:sz="4" w:space="0" w:color="auto"/>
            </w:tcBorders>
          </w:tcPr>
          <w:p w:rsidR="00147CB9" w:rsidRDefault="00147CB9" w:rsidP="00373E92">
            <w:pPr>
              <w:spacing w:beforeLines="20" w:afterLines="20"/>
              <w:rPr>
                <w:rFonts w:ascii="Arial" w:hAnsi="Arial" w:cs="Arial"/>
                <w:sz w:val="20"/>
                <w:szCs w:val="20"/>
              </w:rPr>
            </w:pPr>
            <w:r>
              <w:rPr>
                <w:rFonts w:ascii="Arial" w:hAnsi="Arial" w:cs="Arial"/>
                <w:sz w:val="20"/>
                <w:szCs w:val="20"/>
              </w:rPr>
              <w:t>Book a caterer, if required</w:t>
            </w:r>
          </w:p>
        </w:tc>
        <w:tc>
          <w:tcPr>
            <w:tcW w:w="1080" w:type="dxa"/>
            <w:tcBorders>
              <w:top w:val="single" w:sz="4" w:space="0" w:color="auto"/>
            </w:tcBorders>
          </w:tcPr>
          <w:p w:rsidR="00147CB9" w:rsidRDefault="00147CB9" w:rsidP="00373E92">
            <w:pPr>
              <w:spacing w:beforeLines="20" w:afterLines="20"/>
              <w:rPr>
                <w:rFonts w:ascii="Arial" w:hAnsi="Arial" w:cs="Arial"/>
                <w:sz w:val="20"/>
                <w:szCs w:val="20"/>
              </w:rPr>
            </w:pPr>
            <w:r>
              <w:rPr>
                <w:rFonts w:ascii="Arial" w:hAnsi="Arial" w:cs="Arial"/>
                <w:sz w:val="20"/>
                <w:szCs w:val="20"/>
              </w:rPr>
              <w:t>Week 3</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 xml:space="preserve">Consider technology needs; work out needs with onsite contact </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3</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tcBorders>
              <w:top w:val="single" w:sz="4" w:space="0" w:color="auto"/>
            </w:tcBorders>
          </w:tcPr>
          <w:p w:rsidR="00147CB9" w:rsidRDefault="00147CB9" w:rsidP="00373E92">
            <w:pPr>
              <w:spacing w:beforeLines="20" w:afterLines="20"/>
              <w:rPr>
                <w:rFonts w:ascii="Arial" w:hAnsi="Arial" w:cs="Arial"/>
                <w:sz w:val="20"/>
                <w:szCs w:val="20"/>
              </w:rPr>
            </w:pPr>
            <w:r>
              <w:rPr>
                <w:rFonts w:ascii="Arial" w:hAnsi="Arial" w:cs="Arial"/>
                <w:sz w:val="20"/>
                <w:szCs w:val="20"/>
              </w:rPr>
              <w:t>Invite VIPs and guest speakers, as applicable</w:t>
            </w:r>
          </w:p>
        </w:tc>
        <w:tc>
          <w:tcPr>
            <w:tcW w:w="1080" w:type="dxa"/>
            <w:tcBorders>
              <w:top w:val="single" w:sz="4" w:space="0" w:color="auto"/>
            </w:tcBorders>
          </w:tcPr>
          <w:p w:rsidR="00147CB9" w:rsidRDefault="00147CB9" w:rsidP="00373E92">
            <w:pPr>
              <w:spacing w:beforeLines="20" w:afterLines="20"/>
              <w:rPr>
                <w:rFonts w:ascii="Arial" w:hAnsi="Arial" w:cs="Arial"/>
                <w:sz w:val="20"/>
                <w:szCs w:val="20"/>
              </w:rPr>
            </w:pPr>
            <w:r>
              <w:rPr>
                <w:rFonts w:ascii="Arial" w:hAnsi="Arial" w:cs="Arial"/>
                <w:sz w:val="20"/>
                <w:szCs w:val="20"/>
              </w:rPr>
              <w:t>Week 3</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Work through any permitting or rental needs</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 xml:space="preserve">Weeks </w:t>
            </w:r>
            <w:r w:rsidR="000322E9">
              <w:rPr>
                <w:rFonts w:ascii="Arial" w:hAnsi="Arial" w:cs="Arial"/>
                <w:sz w:val="20"/>
                <w:szCs w:val="20"/>
              </w:rPr>
              <w:t xml:space="preserve"> </w:t>
            </w:r>
            <w:r>
              <w:rPr>
                <w:rFonts w:ascii="Arial" w:hAnsi="Arial" w:cs="Arial"/>
                <w:sz w:val="20"/>
                <w:szCs w:val="20"/>
              </w:rPr>
              <w:t>3-5</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265"/>
        </w:trPr>
        <w:tc>
          <w:tcPr>
            <w:tcW w:w="414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r w:rsidRPr="00DC3970">
              <w:rPr>
                <w:rFonts w:ascii="Arial" w:hAnsi="Arial" w:cs="Arial"/>
                <w:color w:val="FFFFFF"/>
                <w:sz w:val="20"/>
                <w:szCs w:val="20"/>
              </w:rPr>
              <w:t>INVITATIONS</w:t>
            </w:r>
          </w:p>
        </w:tc>
        <w:tc>
          <w:tcPr>
            <w:tcW w:w="108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351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1440" w:type="dxa"/>
            <w:tcBorders>
              <w:top w:val="single" w:sz="4" w:space="0" w:color="auto"/>
            </w:tcBorders>
            <w:shd w:val="clear" w:color="auto" w:fill="548DD4"/>
          </w:tcPr>
          <w:p w:rsidR="00147CB9" w:rsidRPr="00DC3970" w:rsidRDefault="00147CB9" w:rsidP="00373E92">
            <w:pPr>
              <w:spacing w:beforeLines="20" w:afterLines="20"/>
              <w:rPr>
                <w:rFonts w:ascii="Arial" w:hAnsi="Arial" w:cs="Arial"/>
                <w:color w:val="FFFFFF"/>
                <w:sz w:val="20"/>
                <w:szCs w:val="20"/>
              </w:rPr>
            </w:pPr>
          </w:p>
        </w:tc>
      </w:tr>
      <w:tr w:rsidR="00147CB9" w:rsidRPr="008A1B09" w:rsidTr="000322E9">
        <w:trPr>
          <w:trHeight w:val="576"/>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 xml:space="preserve">Invite your guests (formal invitations, </w:t>
            </w:r>
            <w:r w:rsidR="005E3292">
              <w:rPr>
                <w:rFonts w:ascii="Arial" w:hAnsi="Arial" w:cs="Arial"/>
                <w:sz w:val="20"/>
                <w:szCs w:val="20"/>
              </w:rPr>
              <w:t xml:space="preserve">emails, flyers, </w:t>
            </w:r>
            <w:r>
              <w:rPr>
                <w:rFonts w:ascii="Arial" w:hAnsi="Arial" w:cs="Arial"/>
                <w:sz w:val="20"/>
                <w:szCs w:val="20"/>
              </w:rPr>
              <w:t>word of mouth</w:t>
            </w:r>
            <w:r w:rsidR="005E3292">
              <w:rPr>
                <w:rFonts w:ascii="Arial" w:hAnsi="Arial" w:cs="Arial"/>
                <w:sz w:val="20"/>
                <w:szCs w:val="20"/>
              </w:rPr>
              <w:t>, etc.)</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5</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323"/>
        </w:trPr>
        <w:tc>
          <w:tcPr>
            <w:tcW w:w="414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Track RSVPs</w:t>
            </w:r>
          </w:p>
        </w:tc>
        <w:tc>
          <w:tcPr>
            <w:tcW w:w="1080" w:type="dxa"/>
            <w:tcBorders>
              <w:top w:val="single" w:sz="4" w:space="0" w:color="auto"/>
            </w:tcBorders>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5</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323"/>
        </w:trPr>
        <w:tc>
          <w:tcPr>
            <w:tcW w:w="4140" w:type="dxa"/>
            <w:tcBorders>
              <w:top w:val="single" w:sz="4" w:space="0" w:color="auto"/>
            </w:tcBorders>
          </w:tcPr>
          <w:p w:rsidR="00147CB9" w:rsidRDefault="00147CB9" w:rsidP="00373E92">
            <w:pPr>
              <w:spacing w:beforeLines="20" w:afterLines="20"/>
              <w:rPr>
                <w:rFonts w:ascii="Arial" w:hAnsi="Arial" w:cs="Arial"/>
                <w:sz w:val="20"/>
                <w:szCs w:val="20"/>
              </w:rPr>
            </w:pPr>
            <w:r>
              <w:rPr>
                <w:rFonts w:ascii="Arial" w:hAnsi="Arial" w:cs="Arial"/>
                <w:sz w:val="20"/>
                <w:szCs w:val="20"/>
              </w:rPr>
              <w:t>Provide relevant messages to speakers</w:t>
            </w:r>
          </w:p>
        </w:tc>
        <w:tc>
          <w:tcPr>
            <w:tcW w:w="1080" w:type="dxa"/>
            <w:tcBorders>
              <w:top w:val="single" w:sz="4" w:space="0" w:color="auto"/>
            </w:tcBorders>
          </w:tcPr>
          <w:p w:rsidR="00147CB9" w:rsidRDefault="00147CB9" w:rsidP="00373E92">
            <w:pPr>
              <w:spacing w:beforeLines="20" w:afterLines="20"/>
              <w:rPr>
                <w:rFonts w:ascii="Arial" w:hAnsi="Arial" w:cs="Arial"/>
                <w:sz w:val="20"/>
                <w:szCs w:val="20"/>
              </w:rPr>
            </w:pPr>
            <w:r>
              <w:rPr>
                <w:rFonts w:ascii="Arial" w:hAnsi="Arial" w:cs="Arial"/>
                <w:sz w:val="20"/>
                <w:szCs w:val="20"/>
              </w:rPr>
              <w:t>Week 5</w:t>
            </w:r>
          </w:p>
        </w:tc>
        <w:tc>
          <w:tcPr>
            <w:tcW w:w="351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c>
          <w:tcPr>
            <w:tcW w:w="1440" w:type="dxa"/>
            <w:tcBorders>
              <w:top w:val="single" w:sz="4" w:space="0" w:color="auto"/>
            </w:tcBorders>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287"/>
        </w:trPr>
        <w:tc>
          <w:tcPr>
            <w:tcW w:w="4140" w:type="dxa"/>
            <w:shd w:val="clear" w:color="auto" w:fill="548DD4"/>
          </w:tcPr>
          <w:p w:rsidR="00147CB9" w:rsidRPr="00DC3970" w:rsidRDefault="00147CB9" w:rsidP="00373E92">
            <w:pPr>
              <w:spacing w:beforeLines="20" w:afterLines="20"/>
              <w:rPr>
                <w:rFonts w:ascii="Arial" w:hAnsi="Arial" w:cs="Arial"/>
                <w:color w:val="FFFFFF"/>
                <w:sz w:val="20"/>
                <w:szCs w:val="20"/>
              </w:rPr>
            </w:pPr>
            <w:r w:rsidRPr="00DC3970">
              <w:rPr>
                <w:rFonts w:ascii="Arial" w:hAnsi="Arial" w:cs="Arial"/>
                <w:color w:val="FFFFFF"/>
                <w:sz w:val="20"/>
                <w:szCs w:val="20"/>
              </w:rPr>
              <w:t>PRINTED MATERIALS</w:t>
            </w:r>
          </w:p>
        </w:tc>
        <w:tc>
          <w:tcPr>
            <w:tcW w:w="1080" w:type="dxa"/>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3510" w:type="dxa"/>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1440" w:type="dxa"/>
            <w:shd w:val="clear" w:color="auto" w:fill="548DD4"/>
          </w:tcPr>
          <w:p w:rsidR="00147CB9" w:rsidRPr="00DC3970" w:rsidRDefault="00147CB9" w:rsidP="00373E92">
            <w:pPr>
              <w:spacing w:beforeLines="20" w:afterLines="20"/>
              <w:rPr>
                <w:rFonts w:ascii="Arial" w:hAnsi="Arial" w:cs="Arial"/>
                <w:color w:val="FFFFFF"/>
                <w:sz w:val="20"/>
                <w:szCs w:val="20"/>
              </w:rPr>
            </w:pPr>
          </w:p>
        </w:tc>
      </w:tr>
      <w:tr w:rsidR="00147CB9" w:rsidRPr="008A1B09" w:rsidTr="000322E9">
        <w:trPr>
          <w:trHeight w:val="576"/>
        </w:trPr>
        <w:tc>
          <w:tcPr>
            <w:tcW w:w="414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Review all Toolkit materials (Suggested agenda, resource guide, discussion starters and fact sheet)</w:t>
            </w:r>
          </w:p>
        </w:tc>
        <w:tc>
          <w:tcPr>
            <w:tcW w:w="108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6/7</w:t>
            </w:r>
          </w:p>
        </w:tc>
        <w:tc>
          <w:tcPr>
            <w:tcW w:w="3510" w:type="dxa"/>
          </w:tcPr>
          <w:p w:rsidR="00147CB9" w:rsidRPr="00DC3970" w:rsidRDefault="00147CB9" w:rsidP="00373E92">
            <w:pPr>
              <w:spacing w:beforeLines="20" w:afterLines="20"/>
              <w:rPr>
                <w:rFonts w:ascii="Arial" w:hAnsi="Arial" w:cs="Arial"/>
                <w:sz w:val="20"/>
                <w:szCs w:val="20"/>
              </w:rPr>
            </w:pPr>
          </w:p>
        </w:tc>
        <w:tc>
          <w:tcPr>
            <w:tcW w:w="1440" w:type="dxa"/>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Print Toolkit materials for hand-outs and your reference</w:t>
            </w:r>
          </w:p>
        </w:tc>
        <w:tc>
          <w:tcPr>
            <w:tcW w:w="108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6/7</w:t>
            </w:r>
          </w:p>
        </w:tc>
        <w:tc>
          <w:tcPr>
            <w:tcW w:w="3510" w:type="dxa"/>
          </w:tcPr>
          <w:p w:rsidR="00147CB9" w:rsidRPr="00DC3970" w:rsidRDefault="00147CB9" w:rsidP="00373E92">
            <w:pPr>
              <w:spacing w:beforeLines="20" w:afterLines="20"/>
              <w:rPr>
                <w:rFonts w:ascii="Arial" w:hAnsi="Arial" w:cs="Arial"/>
                <w:sz w:val="20"/>
                <w:szCs w:val="20"/>
              </w:rPr>
            </w:pPr>
          </w:p>
        </w:tc>
        <w:tc>
          <w:tcPr>
            <w:tcW w:w="1440" w:type="dxa"/>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287"/>
        </w:trPr>
        <w:tc>
          <w:tcPr>
            <w:tcW w:w="4140" w:type="dxa"/>
            <w:shd w:val="clear" w:color="auto" w:fill="548DD4"/>
          </w:tcPr>
          <w:p w:rsidR="00147CB9" w:rsidRPr="00DC3970" w:rsidRDefault="00147CB9" w:rsidP="00373E92">
            <w:pPr>
              <w:spacing w:beforeLines="20" w:afterLines="20"/>
              <w:rPr>
                <w:rFonts w:ascii="Arial" w:hAnsi="Arial" w:cs="Arial"/>
                <w:color w:val="FFFFFF"/>
                <w:sz w:val="20"/>
                <w:szCs w:val="20"/>
              </w:rPr>
            </w:pPr>
            <w:r>
              <w:rPr>
                <w:rFonts w:ascii="Arial" w:hAnsi="Arial" w:cs="Arial"/>
                <w:color w:val="FFFFFF"/>
                <w:sz w:val="20"/>
                <w:szCs w:val="20"/>
              </w:rPr>
              <w:t>FINAL TOUCHES</w:t>
            </w:r>
          </w:p>
        </w:tc>
        <w:tc>
          <w:tcPr>
            <w:tcW w:w="1080" w:type="dxa"/>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3510" w:type="dxa"/>
            <w:shd w:val="clear" w:color="auto" w:fill="548DD4"/>
          </w:tcPr>
          <w:p w:rsidR="00147CB9" w:rsidRPr="00DC3970" w:rsidRDefault="00147CB9" w:rsidP="00373E92">
            <w:pPr>
              <w:spacing w:beforeLines="20" w:afterLines="20"/>
              <w:rPr>
                <w:rFonts w:ascii="Arial" w:hAnsi="Arial" w:cs="Arial"/>
                <w:color w:val="FFFFFF"/>
                <w:sz w:val="20"/>
                <w:szCs w:val="20"/>
              </w:rPr>
            </w:pPr>
          </w:p>
        </w:tc>
        <w:tc>
          <w:tcPr>
            <w:tcW w:w="1440" w:type="dxa"/>
            <w:shd w:val="clear" w:color="auto" w:fill="548DD4"/>
          </w:tcPr>
          <w:p w:rsidR="00147CB9" w:rsidRPr="00DC3970" w:rsidRDefault="00147CB9" w:rsidP="00373E92">
            <w:pPr>
              <w:spacing w:beforeLines="20" w:afterLines="20"/>
              <w:rPr>
                <w:rFonts w:ascii="Arial" w:hAnsi="Arial" w:cs="Arial"/>
                <w:color w:val="FFFFFF"/>
                <w:sz w:val="20"/>
                <w:szCs w:val="20"/>
              </w:rPr>
            </w:pPr>
          </w:p>
        </w:tc>
      </w:tr>
      <w:tr w:rsidR="00147CB9" w:rsidRPr="008A1B09" w:rsidTr="000322E9">
        <w:trPr>
          <w:trHeight w:val="576"/>
        </w:trPr>
        <w:tc>
          <w:tcPr>
            <w:tcW w:w="414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Finalize and re-confirm details with venue</w:t>
            </w:r>
          </w:p>
        </w:tc>
        <w:tc>
          <w:tcPr>
            <w:tcW w:w="108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7/8</w:t>
            </w:r>
          </w:p>
        </w:tc>
        <w:tc>
          <w:tcPr>
            <w:tcW w:w="3510" w:type="dxa"/>
          </w:tcPr>
          <w:p w:rsidR="00147CB9" w:rsidRPr="00DC3970" w:rsidRDefault="00147CB9" w:rsidP="00373E92">
            <w:pPr>
              <w:spacing w:beforeLines="20" w:afterLines="20"/>
              <w:rPr>
                <w:rFonts w:ascii="Arial" w:hAnsi="Arial" w:cs="Arial"/>
                <w:sz w:val="20"/>
                <w:szCs w:val="20"/>
              </w:rPr>
            </w:pPr>
          </w:p>
        </w:tc>
        <w:tc>
          <w:tcPr>
            <w:tcW w:w="1440" w:type="dxa"/>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shd w:val="clear" w:color="auto" w:fill="auto"/>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Remind your guests of the upcoming event</w:t>
            </w:r>
          </w:p>
        </w:tc>
        <w:tc>
          <w:tcPr>
            <w:tcW w:w="1080" w:type="dxa"/>
            <w:shd w:val="clear" w:color="auto" w:fill="auto"/>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7/8</w:t>
            </w:r>
          </w:p>
        </w:tc>
        <w:tc>
          <w:tcPr>
            <w:tcW w:w="3510" w:type="dxa"/>
            <w:shd w:val="clear" w:color="auto" w:fill="auto"/>
          </w:tcPr>
          <w:p w:rsidR="00147CB9" w:rsidRPr="00DC3970" w:rsidRDefault="00147CB9" w:rsidP="00373E92">
            <w:pPr>
              <w:spacing w:beforeLines="20" w:afterLines="20"/>
              <w:rPr>
                <w:rFonts w:ascii="Arial" w:hAnsi="Arial" w:cs="Arial"/>
                <w:sz w:val="20"/>
                <w:szCs w:val="20"/>
              </w:rPr>
            </w:pPr>
          </w:p>
        </w:tc>
        <w:tc>
          <w:tcPr>
            <w:tcW w:w="1440" w:type="dxa"/>
            <w:shd w:val="clear" w:color="auto" w:fill="auto"/>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576"/>
        </w:trPr>
        <w:tc>
          <w:tcPr>
            <w:tcW w:w="414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Track RSVPs and let venue/caterer know final count (if required)</w:t>
            </w:r>
          </w:p>
        </w:tc>
        <w:tc>
          <w:tcPr>
            <w:tcW w:w="108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8</w:t>
            </w:r>
          </w:p>
        </w:tc>
        <w:tc>
          <w:tcPr>
            <w:tcW w:w="3510" w:type="dxa"/>
          </w:tcPr>
          <w:p w:rsidR="00147CB9" w:rsidRPr="00DC3970" w:rsidRDefault="00147CB9" w:rsidP="00373E92">
            <w:pPr>
              <w:spacing w:beforeLines="20" w:afterLines="20"/>
              <w:rPr>
                <w:rFonts w:ascii="Arial" w:hAnsi="Arial" w:cs="Arial"/>
                <w:sz w:val="20"/>
                <w:szCs w:val="20"/>
              </w:rPr>
            </w:pPr>
          </w:p>
        </w:tc>
        <w:tc>
          <w:tcPr>
            <w:tcW w:w="1440" w:type="dxa"/>
          </w:tcPr>
          <w:p w:rsidR="00147CB9" w:rsidRPr="00DC3970" w:rsidRDefault="00147CB9" w:rsidP="00373E92">
            <w:pPr>
              <w:spacing w:beforeLines="20" w:afterLines="20"/>
              <w:rPr>
                <w:rFonts w:ascii="Arial" w:hAnsi="Arial" w:cs="Arial"/>
                <w:sz w:val="20"/>
                <w:szCs w:val="20"/>
              </w:rPr>
            </w:pPr>
          </w:p>
        </w:tc>
      </w:tr>
      <w:tr w:rsidR="00147CB9" w:rsidRPr="008A1B09" w:rsidTr="000322E9">
        <w:trPr>
          <w:trHeight w:val="395"/>
        </w:trPr>
        <w:tc>
          <w:tcPr>
            <w:tcW w:w="414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If desired, re-review materials</w:t>
            </w:r>
          </w:p>
        </w:tc>
        <w:tc>
          <w:tcPr>
            <w:tcW w:w="1080" w:type="dxa"/>
          </w:tcPr>
          <w:p w:rsidR="00147CB9" w:rsidRPr="00DC3970" w:rsidRDefault="00147CB9" w:rsidP="00373E92">
            <w:pPr>
              <w:spacing w:beforeLines="20" w:afterLines="20"/>
              <w:rPr>
                <w:rFonts w:ascii="Arial" w:hAnsi="Arial" w:cs="Arial"/>
                <w:sz w:val="20"/>
                <w:szCs w:val="20"/>
              </w:rPr>
            </w:pPr>
            <w:r>
              <w:rPr>
                <w:rFonts w:ascii="Arial" w:hAnsi="Arial" w:cs="Arial"/>
                <w:sz w:val="20"/>
                <w:szCs w:val="20"/>
              </w:rPr>
              <w:t>Week 8</w:t>
            </w:r>
          </w:p>
        </w:tc>
        <w:tc>
          <w:tcPr>
            <w:tcW w:w="3510" w:type="dxa"/>
          </w:tcPr>
          <w:p w:rsidR="00147CB9" w:rsidRPr="00DC3970" w:rsidRDefault="00147CB9" w:rsidP="00373E92">
            <w:pPr>
              <w:spacing w:beforeLines="20" w:afterLines="20"/>
              <w:rPr>
                <w:rFonts w:ascii="Arial" w:hAnsi="Arial" w:cs="Arial"/>
                <w:sz w:val="20"/>
                <w:szCs w:val="20"/>
              </w:rPr>
            </w:pPr>
          </w:p>
        </w:tc>
        <w:tc>
          <w:tcPr>
            <w:tcW w:w="1440" w:type="dxa"/>
          </w:tcPr>
          <w:p w:rsidR="00147CB9" w:rsidRPr="00DC3970" w:rsidRDefault="00147CB9" w:rsidP="00373E92">
            <w:pPr>
              <w:spacing w:beforeLines="20" w:afterLines="20"/>
              <w:rPr>
                <w:rFonts w:ascii="Arial" w:hAnsi="Arial" w:cs="Arial"/>
                <w:sz w:val="20"/>
                <w:szCs w:val="20"/>
              </w:rPr>
            </w:pPr>
          </w:p>
        </w:tc>
      </w:tr>
    </w:tbl>
    <w:p w:rsidR="00147CB9" w:rsidRDefault="00147CB9">
      <w:pPr>
        <w:rPr>
          <w:rFonts w:ascii="Arial" w:hAnsi="Arial" w:cs="Arial"/>
          <w:u w:val="single"/>
        </w:rPr>
      </w:pPr>
      <w:r>
        <w:rPr>
          <w:rFonts w:ascii="Arial" w:hAnsi="Arial" w:cs="Arial"/>
          <w:u w:val="single"/>
        </w:rPr>
        <w:br w:type="page"/>
      </w:r>
    </w:p>
    <w:p w:rsidR="005E285E" w:rsidRDefault="005E285E" w:rsidP="006165E2">
      <w:pPr>
        <w:spacing w:after="0"/>
        <w:ind w:right="360"/>
        <w:rPr>
          <w:rFonts w:ascii="Arial" w:hAnsi="Arial" w:cs="Arial"/>
          <w:b/>
          <w:iCs/>
          <w:noProof/>
        </w:rPr>
      </w:pPr>
      <w:r>
        <w:rPr>
          <w:rFonts w:ascii="Arial" w:hAnsi="Arial" w:cs="Arial"/>
          <w:b/>
          <w:iCs/>
          <w:noProof/>
        </w:rPr>
        <w:lastRenderedPageBreak/>
        <w:t xml:space="preserve">Documentary Screening – Agenda Template </w:t>
      </w:r>
    </w:p>
    <w:p w:rsidR="005E285E" w:rsidRDefault="005E285E" w:rsidP="006165E2">
      <w:pPr>
        <w:spacing w:after="0"/>
        <w:ind w:right="360"/>
        <w:rPr>
          <w:rFonts w:ascii="Arial" w:hAnsi="Arial" w:cs="Arial"/>
          <w:i/>
          <w:iCs/>
          <w:noProof/>
        </w:rPr>
      </w:pPr>
      <w:r w:rsidRPr="009A7817">
        <w:rPr>
          <w:rFonts w:ascii="Arial" w:hAnsi="Arial" w:cs="Arial"/>
          <w:i/>
          <w:iCs/>
          <w:noProof/>
        </w:rPr>
        <w:t xml:space="preserve">This is one possible agenda for a screening event. </w:t>
      </w:r>
      <w:r>
        <w:rPr>
          <w:rFonts w:ascii="Arial" w:hAnsi="Arial" w:cs="Arial"/>
          <w:i/>
          <w:iCs/>
          <w:noProof/>
        </w:rPr>
        <w:t>Your event may not feature a panel, or may have one speaker sharing their story before or after the documentary is screened. The format is up to you, but this template should help you plan it out.</w:t>
      </w:r>
    </w:p>
    <w:p w:rsidR="006165E2" w:rsidRPr="005E285E" w:rsidRDefault="006165E2" w:rsidP="006165E2">
      <w:pPr>
        <w:spacing w:after="0"/>
        <w:ind w:right="360"/>
        <w:rPr>
          <w:rFonts w:ascii="Arial" w:hAnsi="Arial" w:cs="Arial"/>
          <w:i/>
          <w:iCs/>
          <w:noProof/>
        </w:rPr>
      </w:pPr>
    </w:p>
    <w:p w:rsidR="005E285E" w:rsidRPr="00CF6095" w:rsidRDefault="005E285E" w:rsidP="005E285E">
      <w:pPr>
        <w:ind w:right="360"/>
        <w:jc w:val="center"/>
        <w:rPr>
          <w:rFonts w:ascii="Arial" w:hAnsi="Arial" w:cs="Arial"/>
          <w:b/>
          <w:i/>
          <w:iCs/>
          <w:noProof/>
          <w:highlight w:val="yellow"/>
        </w:rPr>
      </w:pPr>
      <w:r w:rsidRPr="003A2489">
        <w:rPr>
          <w:rFonts w:ascii="Arial" w:hAnsi="Arial" w:cs="Arial"/>
          <w:b/>
          <w:i/>
          <w:iCs/>
          <w:noProof/>
          <w:highlight w:val="yellow"/>
        </w:rPr>
        <w:t>Event Name</w:t>
      </w:r>
    </w:p>
    <w:p w:rsidR="005E285E" w:rsidRPr="00CF6095" w:rsidRDefault="005E285E" w:rsidP="005E285E">
      <w:pPr>
        <w:ind w:right="360"/>
        <w:jc w:val="center"/>
        <w:rPr>
          <w:rFonts w:ascii="Arial" w:hAnsi="Arial" w:cs="Arial"/>
          <w:b/>
          <w:i/>
          <w:iCs/>
          <w:noProof/>
          <w:highlight w:val="yellow"/>
        </w:rPr>
      </w:pPr>
      <w:r w:rsidRPr="003A2489">
        <w:rPr>
          <w:rFonts w:ascii="Arial" w:hAnsi="Arial" w:cs="Arial"/>
          <w:b/>
          <w:i/>
          <w:iCs/>
          <w:noProof/>
          <w:highlight w:val="yellow"/>
        </w:rPr>
        <w:t>Date</w:t>
      </w:r>
    </w:p>
    <w:p w:rsidR="005E285E" w:rsidRPr="005E285E" w:rsidRDefault="005E285E" w:rsidP="005E285E">
      <w:pPr>
        <w:ind w:right="360"/>
        <w:jc w:val="center"/>
        <w:rPr>
          <w:rFonts w:ascii="Arial" w:hAnsi="Arial" w:cs="Arial"/>
          <w:b/>
          <w:i/>
          <w:iCs/>
          <w:noProof/>
        </w:rPr>
      </w:pPr>
      <w:r w:rsidRPr="003A2489">
        <w:rPr>
          <w:rFonts w:ascii="Arial" w:hAnsi="Arial" w:cs="Arial"/>
          <w:b/>
          <w:i/>
          <w:iCs/>
          <w:noProof/>
          <w:highlight w:val="yellow"/>
        </w:rPr>
        <w:t>Time</w:t>
      </w:r>
    </w:p>
    <w:tbl>
      <w:tblPr>
        <w:tblStyle w:val="LightList-Accent11"/>
        <w:tblW w:w="9828" w:type="dxa"/>
        <w:jc w:val="center"/>
        <w:tblLook w:val="04A0"/>
      </w:tblPr>
      <w:tblGrid>
        <w:gridCol w:w="4158"/>
        <w:gridCol w:w="3276"/>
        <w:gridCol w:w="2394"/>
      </w:tblGrid>
      <w:tr w:rsidR="005E285E" w:rsidTr="002D3D38">
        <w:trPr>
          <w:cnfStyle w:val="100000000000"/>
          <w:jc w:val="center"/>
        </w:trPr>
        <w:tc>
          <w:tcPr>
            <w:cnfStyle w:val="001000000000"/>
            <w:tcW w:w="4158" w:type="dxa"/>
          </w:tcPr>
          <w:p w:rsidR="005E285E" w:rsidRDefault="005E285E" w:rsidP="002D3D38">
            <w:pPr>
              <w:ind w:right="360"/>
              <w:rPr>
                <w:rFonts w:ascii="Arial" w:hAnsi="Arial" w:cs="Arial"/>
                <w:b w:val="0"/>
                <w:sz w:val="22"/>
                <w:szCs w:val="22"/>
              </w:rPr>
            </w:pPr>
            <w:r>
              <w:rPr>
                <w:rFonts w:ascii="Arial" w:hAnsi="Arial" w:cs="Arial"/>
                <w:b w:val="0"/>
                <w:sz w:val="22"/>
                <w:szCs w:val="22"/>
              </w:rPr>
              <w:t>Activity</w:t>
            </w:r>
          </w:p>
        </w:tc>
        <w:tc>
          <w:tcPr>
            <w:tcW w:w="3276" w:type="dxa"/>
          </w:tcPr>
          <w:p w:rsidR="005E285E" w:rsidRDefault="005E285E" w:rsidP="002D3D38">
            <w:pPr>
              <w:ind w:right="360"/>
              <w:cnfStyle w:val="100000000000"/>
              <w:rPr>
                <w:rFonts w:ascii="Arial" w:hAnsi="Arial" w:cs="Arial"/>
                <w:b w:val="0"/>
                <w:sz w:val="22"/>
                <w:szCs w:val="22"/>
              </w:rPr>
            </w:pPr>
            <w:r>
              <w:rPr>
                <w:rFonts w:ascii="Arial" w:hAnsi="Arial" w:cs="Arial"/>
                <w:b w:val="0"/>
                <w:sz w:val="22"/>
                <w:szCs w:val="22"/>
              </w:rPr>
              <w:t>Who</w:t>
            </w:r>
          </w:p>
        </w:tc>
        <w:tc>
          <w:tcPr>
            <w:tcW w:w="2394" w:type="dxa"/>
          </w:tcPr>
          <w:p w:rsidR="005E285E" w:rsidRDefault="005E285E" w:rsidP="002D3D38">
            <w:pPr>
              <w:ind w:right="360"/>
              <w:cnfStyle w:val="100000000000"/>
              <w:rPr>
                <w:rFonts w:ascii="Arial" w:hAnsi="Arial" w:cs="Arial"/>
                <w:b w:val="0"/>
                <w:sz w:val="22"/>
                <w:szCs w:val="22"/>
              </w:rPr>
            </w:pPr>
            <w:r>
              <w:rPr>
                <w:rFonts w:ascii="Arial" w:hAnsi="Arial" w:cs="Arial"/>
                <w:b w:val="0"/>
                <w:sz w:val="22"/>
                <w:szCs w:val="22"/>
              </w:rPr>
              <w:t>Timing</w:t>
            </w:r>
          </w:p>
        </w:tc>
      </w:tr>
      <w:tr w:rsidR="005E285E" w:rsidRPr="00B52267" w:rsidTr="002D3D38">
        <w:trPr>
          <w:cnfStyle w:val="000000100000"/>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 xml:space="preserve">Doors open </w:t>
            </w:r>
          </w:p>
        </w:tc>
        <w:tc>
          <w:tcPr>
            <w:tcW w:w="3276"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All</w:t>
            </w:r>
          </w:p>
        </w:tc>
        <w:tc>
          <w:tcPr>
            <w:tcW w:w="2394"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5:30 – 6 p.m.</w:t>
            </w:r>
          </w:p>
          <w:p w:rsidR="005E285E" w:rsidRPr="00B52267" w:rsidRDefault="005E285E" w:rsidP="002D3D38">
            <w:pPr>
              <w:ind w:right="360"/>
              <w:cnfStyle w:val="000000100000"/>
              <w:rPr>
                <w:rFonts w:ascii="Arial" w:hAnsi="Arial" w:cs="Arial"/>
                <w:sz w:val="22"/>
                <w:szCs w:val="22"/>
              </w:rPr>
            </w:pPr>
          </w:p>
        </w:tc>
      </w:tr>
      <w:tr w:rsidR="005E285E" w:rsidRPr="00B52267" w:rsidTr="002D3D38">
        <w:trPr>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Welcome remarks</w:t>
            </w:r>
          </w:p>
        </w:tc>
        <w:tc>
          <w:tcPr>
            <w:tcW w:w="3276" w:type="dxa"/>
          </w:tcPr>
          <w:p w:rsidR="005E285E" w:rsidRPr="00B52267" w:rsidRDefault="005E285E" w:rsidP="002D3D38">
            <w:pPr>
              <w:ind w:right="360"/>
              <w:cnfStyle w:val="000000000000"/>
              <w:rPr>
                <w:rFonts w:ascii="Arial" w:hAnsi="Arial" w:cs="Arial"/>
                <w:sz w:val="22"/>
                <w:szCs w:val="22"/>
              </w:rPr>
            </w:pPr>
            <w:r w:rsidRPr="00B52267">
              <w:rPr>
                <w:rFonts w:ascii="Arial" w:hAnsi="Arial" w:cs="Arial"/>
                <w:sz w:val="22"/>
                <w:szCs w:val="22"/>
              </w:rPr>
              <w:t xml:space="preserve">Host </w:t>
            </w:r>
          </w:p>
        </w:tc>
        <w:tc>
          <w:tcPr>
            <w:tcW w:w="2394" w:type="dxa"/>
          </w:tcPr>
          <w:p w:rsidR="005E285E" w:rsidRPr="00B52267" w:rsidRDefault="005E285E" w:rsidP="002D3D38">
            <w:pPr>
              <w:ind w:right="360"/>
              <w:cnfStyle w:val="000000000000"/>
              <w:rPr>
                <w:rFonts w:ascii="Arial" w:hAnsi="Arial" w:cs="Arial"/>
                <w:sz w:val="22"/>
                <w:szCs w:val="22"/>
              </w:rPr>
            </w:pPr>
            <w:r w:rsidRPr="00B52267">
              <w:rPr>
                <w:rFonts w:ascii="Arial" w:hAnsi="Arial" w:cs="Arial"/>
                <w:sz w:val="22"/>
                <w:szCs w:val="22"/>
              </w:rPr>
              <w:t>6 – 6:03 p.m.</w:t>
            </w:r>
          </w:p>
          <w:p w:rsidR="005E285E" w:rsidRPr="00B52267" w:rsidRDefault="005E285E" w:rsidP="002D3D38">
            <w:pPr>
              <w:ind w:right="360"/>
              <w:cnfStyle w:val="000000000000"/>
              <w:rPr>
                <w:rFonts w:ascii="Arial" w:hAnsi="Arial" w:cs="Arial"/>
                <w:sz w:val="22"/>
                <w:szCs w:val="22"/>
              </w:rPr>
            </w:pPr>
          </w:p>
        </w:tc>
      </w:tr>
      <w:tr w:rsidR="005E285E" w:rsidRPr="00B52267" w:rsidTr="002D3D38">
        <w:trPr>
          <w:cnfStyle w:val="000000100000"/>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Documentary screening</w:t>
            </w:r>
          </w:p>
        </w:tc>
        <w:tc>
          <w:tcPr>
            <w:tcW w:w="3276"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All</w:t>
            </w:r>
          </w:p>
        </w:tc>
        <w:tc>
          <w:tcPr>
            <w:tcW w:w="2394"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6:04 – 7:00 p.m.</w:t>
            </w:r>
          </w:p>
          <w:p w:rsidR="005E285E" w:rsidRPr="00B52267" w:rsidRDefault="005E285E" w:rsidP="002D3D38">
            <w:pPr>
              <w:ind w:right="360"/>
              <w:cnfStyle w:val="000000100000"/>
              <w:rPr>
                <w:rFonts w:ascii="Arial" w:hAnsi="Arial" w:cs="Arial"/>
                <w:sz w:val="22"/>
                <w:szCs w:val="22"/>
              </w:rPr>
            </w:pPr>
          </w:p>
        </w:tc>
      </w:tr>
      <w:tr w:rsidR="005E285E" w:rsidRPr="00B52267" w:rsidTr="002D3D38">
        <w:trPr>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Intro special guests (if applicable)</w:t>
            </w:r>
          </w:p>
        </w:tc>
        <w:tc>
          <w:tcPr>
            <w:tcW w:w="3276" w:type="dxa"/>
          </w:tcPr>
          <w:p w:rsidR="005E285E" w:rsidRPr="00B52267" w:rsidRDefault="005E285E" w:rsidP="002D3D38">
            <w:pPr>
              <w:ind w:right="360"/>
              <w:cnfStyle w:val="000000000000"/>
              <w:rPr>
                <w:rFonts w:ascii="Arial" w:hAnsi="Arial" w:cs="Arial"/>
                <w:sz w:val="22"/>
                <w:szCs w:val="22"/>
              </w:rPr>
            </w:pPr>
            <w:r w:rsidRPr="00B52267">
              <w:rPr>
                <w:rFonts w:ascii="Arial" w:hAnsi="Arial" w:cs="Arial"/>
                <w:sz w:val="22"/>
                <w:szCs w:val="22"/>
              </w:rPr>
              <w:t>Host/VIPs</w:t>
            </w:r>
          </w:p>
        </w:tc>
        <w:tc>
          <w:tcPr>
            <w:tcW w:w="2394" w:type="dxa"/>
          </w:tcPr>
          <w:p w:rsidR="005E285E" w:rsidRPr="00B52267" w:rsidRDefault="005E285E" w:rsidP="002D3D38">
            <w:pPr>
              <w:ind w:right="360"/>
              <w:cnfStyle w:val="000000000000"/>
              <w:rPr>
                <w:rFonts w:ascii="Arial" w:hAnsi="Arial" w:cs="Arial"/>
                <w:sz w:val="22"/>
                <w:szCs w:val="22"/>
              </w:rPr>
            </w:pPr>
            <w:r w:rsidRPr="00B52267">
              <w:rPr>
                <w:rFonts w:ascii="Arial" w:hAnsi="Arial" w:cs="Arial"/>
                <w:sz w:val="22"/>
                <w:szCs w:val="22"/>
              </w:rPr>
              <w:t>7:01 – 7:10 p.m.</w:t>
            </w:r>
          </w:p>
          <w:p w:rsidR="005E285E" w:rsidRPr="00B52267" w:rsidRDefault="005E285E" w:rsidP="002D3D38">
            <w:pPr>
              <w:ind w:right="360"/>
              <w:cnfStyle w:val="000000000000"/>
              <w:rPr>
                <w:rFonts w:ascii="Arial" w:hAnsi="Arial" w:cs="Arial"/>
                <w:sz w:val="22"/>
                <w:szCs w:val="22"/>
              </w:rPr>
            </w:pPr>
          </w:p>
        </w:tc>
      </w:tr>
      <w:tr w:rsidR="005E285E" w:rsidRPr="00B52267" w:rsidTr="002D3D38">
        <w:trPr>
          <w:cnfStyle w:val="000000100000"/>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Panel discussion</w:t>
            </w:r>
          </w:p>
        </w:tc>
        <w:tc>
          <w:tcPr>
            <w:tcW w:w="3276"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Host/VIPs</w:t>
            </w:r>
          </w:p>
        </w:tc>
        <w:tc>
          <w:tcPr>
            <w:tcW w:w="2394"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7:10 – 7:30 p.m.</w:t>
            </w:r>
          </w:p>
          <w:p w:rsidR="005E285E" w:rsidRPr="00B52267" w:rsidRDefault="005E285E" w:rsidP="002D3D38">
            <w:pPr>
              <w:ind w:right="360"/>
              <w:cnfStyle w:val="000000100000"/>
              <w:rPr>
                <w:rFonts w:ascii="Arial" w:hAnsi="Arial" w:cs="Arial"/>
                <w:sz w:val="22"/>
                <w:szCs w:val="22"/>
              </w:rPr>
            </w:pPr>
          </w:p>
        </w:tc>
      </w:tr>
      <w:tr w:rsidR="005E285E" w:rsidRPr="00B52267" w:rsidTr="002D3D38">
        <w:trPr>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Q&amp;A with audience</w:t>
            </w:r>
          </w:p>
        </w:tc>
        <w:tc>
          <w:tcPr>
            <w:tcW w:w="3276" w:type="dxa"/>
          </w:tcPr>
          <w:p w:rsidR="005E285E" w:rsidRPr="00B52267" w:rsidRDefault="005E285E" w:rsidP="002D3D38">
            <w:pPr>
              <w:ind w:right="360"/>
              <w:cnfStyle w:val="000000000000"/>
              <w:rPr>
                <w:rFonts w:ascii="Arial" w:hAnsi="Arial" w:cs="Arial"/>
                <w:sz w:val="22"/>
                <w:szCs w:val="22"/>
              </w:rPr>
            </w:pPr>
            <w:r w:rsidRPr="00B52267">
              <w:rPr>
                <w:rFonts w:ascii="Arial" w:hAnsi="Arial" w:cs="Arial"/>
                <w:sz w:val="22"/>
                <w:szCs w:val="22"/>
              </w:rPr>
              <w:t>All</w:t>
            </w:r>
          </w:p>
        </w:tc>
        <w:tc>
          <w:tcPr>
            <w:tcW w:w="2394" w:type="dxa"/>
          </w:tcPr>
          <w:p w:rsidR="005E285E" w:rsidRPr="00B52267" w:rsidRDefault="005E285E" w:rsidP="002D3D38">
            <w:pPr>
              <w:ind w:right="360"/>
              <w:cnfStyle w:val="000000000000"/>
              <w:rPr>
                <w:rFonts w:ascii="Arial" w:hAnsi="Arial" w:cs="Arial"/>
                <w:sz w:val="22"/>
                <w:szCs w:val="22"/>
              </w:rPr>
            </w:pPr>
            <w:r w:rsidRPr="00B52267">
              <w:rPr>
                <w:rFonts w:ascii="Arial" w:hAnsi="Arial" w:cs="Arial"/>
                <w:sz w:val="22"/>
                <w:szCs w:val="22"/>
              </w:rPr>
              <w:t>7:30 – 7:57 p.m.</w:t>
            </w:r>
          </w:p>
          <w:p w:rsidR="005E285E" w:rsidRPr="00B52267" w:rsidRDefault="005E285E" w:rsidP="002D3D38">
            <w:pPr>
              <w:ind w:right="360"/>
              <w:cnfStyle w:val="000000000000"/>
              <w:rPr>
                <w:rFonts w:ascii="Arial" w:hAnsi="Arial" w:cs="Arial"/>
                <w:sz w:val="22"/>
                <w:szCs w:val="22"/>
              </w:rPr>
            </w:pPr>
          </w:p>
        </w:tc>
      </w:tr>
      <w:tr w:rsidR="005E285E" w:rsidRPr="00B52267" w:rsidTr="002D3D38">
        <w:trPr>
          <w:cnfStyle w:val="000000100000"/>
          <w:jc w:val="center"/>
        </w:trPr>
        <w:tc>
          <w:tcPr>
            <w:cnfStyle w:val="001000000000"/>
            <w:tcW w:w="4158" w:type="dxa"/>
          </w:tcPr>
          <w:p w:rsidR="005E285E" w:rsidRPr="00B52267" w:rsidRDefault="005E285E" w:rsidP="002D3D38">
            <w:pPr>
              <w:ind w:right="360"/>
              <w:rPr>
                <w:rFonts w:ascii="Arial" w:hAnsi="Arial" w:cs="Arial"/>
                <w:b w:val="0"/>
                <w:sz w:val="22"/>
                <w:szCs w:val="22"/>
              </w:rPr>
            </w:pPr>
            <w:r w:rsidRPr="00B52267">
              <w:rPr>
                <w:rFonts w:ascii="Arial" w:hAnsi="Arial" w:cs="Arial"/>
                <w:b w:val="0"/>
                <w:sz w:val="22"/>
                <w:szCs w:val="22"/>
              </w:rPr>
              <w:t>Closing remarks &amp; thanks</w:t>
            </w:r>
          </w:p>
        </w:tc>
        <w:tc>
          <w:tcPr>
            <w:tcW w:w="3276"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Host</w:t>
            </w:r>
          </w:p>
        </w:tc>
        <w:tc>
          <w:tcPr>
            <w:tcW w:w="2394" w:type="dxa"/>
          </w:tcPr>
          <w:p w:rsidR="005E285E" w:rsidRPr="00B52267" w:rsidRDefault="005E285E" w:rsidP="002D3D38">
            <w:pPr>
              <w:ind w:right="360"/>
              <w:cnfStyle w:val="000000100000"/>
              <w:rPr>
                <w:rFonts w:ascii="Arial" w:hAnsi="Arial" w:cs="Arial"/>
                <w:sz w:val="22"/>
                <w:szCs w:val="22"/>
              </w:rPr>
            </w:pPr>
            <w:r w:rsidRPr="00B52267">
              <w:rPr>
                <w:rFonts w:ascii="Arial" w:hAnsi="Arial" w:cs="Arial"/>
                <w:sz w:val="22"/>
                <w:szCs w:val="22"/>
              </w:rPr>
              <w:t>7:58 – 8 p.m.</w:t>
            </w:r>
          </w:p>
          <w:p w:rsidR="005E285E" w:rsidRPr="00B52267" w:rsidRDefault="005E285E" w:rsidP="002D3D38">
            <w:pPr>
              <w:ind w:right="360"/>
              <w:cnfStyle w:val="000000100000"/>
              <w:rPr>
                <w:rFonts w:ascii="Arial" w:hAnsi="Arial" w:cs="Arial"/>
                <w:sz w:val="22"/>
                <w:szCs w:val="22"/>
              </w:rPr>
            </w:pPr>
          </w:p>
        </w:tc>
      </w:tr>
    </w:tbl>
    <w:p w:rsidR="005E285E" w:rsidRDefault="005E285E" w:rsidP="005E285E">
      <w:pPr>
        <w:pBdr>
          <w:bottom w:val="single" w:sz="12" w:space="19" w:color="auto"/>
        </w:pBdr>
        <w:ind w:right="360"/>
        <w:rPr>
          <w:rFonts w:ascii="Arial" w:hAnsi="Arial" w:cs="Arial"/>
        </w:rPr>
      </w:pPr>
    </w:p>
    <w:p w:rsidR="005E285E" w:rsidRDefault="005E285E" w:rsidP="005E285E">
      <w:pPr>
        <w:ind w:right="360"/>
        <w:rPr>
          <w:rFonts w:ascii="Arial" w:hAnsi="Arial" w:cs="Arial"/>
        </w:rPr>
      </w:pPr>
    </w:p>
    <w:p w:rsidR="005E285E" w:rsidRPr="00B52267" w:rsidRDefault="005E285E" w:rsidP="005E285E">
      <w:pPr>
        <w:ind w:right="360"/>
        <w:rPr>
          <w:rFonts w:ascii="Arial" w:hAnsi="Arial" w:cs="Arial"/>
          <w:b/>
        </w:rPr>
      </w:pPr>
      <w:r w:rsidRPr="00B52267">
        <w:rPr>
          <w:rFonts w:ascii="Arial" w:hAnsi="Arial" w:cs="Arial"/>
          <w:b/>
        </w:rPr>
        <w:t>Additional Ideas:</w:t>
      </w:r>
    </w:p>
    <w:p w:rsidR="005E285E" w:rsidRDefault="005E285E" w:rsidP="005E285E">
      <w:pPr>
        <w:pStyle w:val="ListParagraph"/>
        <w:numPr>
          <w:ilvl w:val="0"/>
          <w:numId w:val="12"/>
        </w:numPr>
        <w:spacing w:after="0" w:line="240" w:lineRule="auto"/>
        <w:ind w:right="360"/>
        <w:rPr>
          <w:rFonts w:ascii="Arial" w:hAnsi="Arial" w:cs="Arial"/>
        </w:rPr>
      </w:pPr>
      <w:r>
        <w:rPr>
          <w:rFonts w:ascii="Arial" w:hAnsi="Arial" w:cs="Arial"/>
        </w:rPr>
        <w:t>Host a reception with refreshments before or after</w:t>
      </w:r>
    </w:p>
    <w:p w:rsidR="005E285E" w:rsidRDefault="005E285E" w:rsidP="005E285E">
      <w:pPr>
        <w:pStyle w:val="ListParagraph"/>
        <w:numPr>
          <w:ilvl w:val="0"/>
          <w:numId w:val="12"/>
        </w:numPr>
        <w:spacing w:after="0" w:line="240" w:lineRule="auto"/>
        <w:ind w:right="360"/>
        <w:rPr>
          <w:rFonts w:ascii="Arial" w:hAnsi="Arial" w:cs="Arial"/>
        </w:rPr>
      </w:pPr>
      <w:r>
        <w:rPr>
          <w:rFonts w:ascii="Arial" w:hAnsi="Arial" w:cs="Arial"/>
        </w:rPr>
        <w:t>Collect contact information to facilitate future follow-up or discussion</w:t>
      </w:r>
    </w:p>
    <w:p w:rsidR="005E285E" w:rsidRDefault="005E285E" w:rsidP="005E285E">
      <w:pPr>
        <w:pStyle w:val="ListParagraph"/>
        <w:numPr>
          <w:ilvl w:val="0"/>
          <w:numId w:val="12"/>
        </w:numPr>
        <w:spacing w:after="0" w:line="240" w:lineRule="auto"/>
        <w:ind w:right="360"/>
        <w:rPr>
          <w:rFonts w:ascii="Arial" w:hAnsi="Arial" w:cs="Arial"/>
        </w:rPr>
      </w:pPr>
      <w:r>
        <w:rPr>
          <w:rFonts w:ascii="Arial" w:hAnsi="Arial" w:cs="Arial"/>
        </w:rPr>
        <w:t>Provide hand-outs with further information and details about any organizations represented by your partners and guests</w:t>
      </w:r>
    </w:p>
    <w:p w:rsidR="005E285E" w:rsidRDefault="005E285E" w:rsidP="005E285E">
      <w:pPr>
        <w:pStyle w:val="ListParagraph"/>
        <w:numPr>
          <w:ilvl w:val="0"/>
          <w:numId w:val="12"/>
        </w:numPr>
        <w:spacing w:after="0" w:line="240" w:lineRule="auto"/>
        <w:ind w:right="360"/>
        <w:rPr>
          <w:rFonts w:ascii="Arial" w:hAnsi="Arial" w:cs="Arial"/>
        </w:rPr>
      </w:pPr>
      <w:r>
        <w:rPr>
          <w:rFonts w:ascii="Arial" w:hAnsi="Arial" w:cs="Arial"/>
        </w:rPr>
        <w:t>Leave audiences with a call to take action – what do you want them to do now?</w:t>
      </w:r>
    </w:p>
    <w:p w:rsidR="00EB101C" w:rsidRDefault="00EB101C">
      <w:pPr>
        <w:rPr>
          <w:rFonts w:ascii="Arial" w:hAnsi="Arial" w:cs="Arial"/>
          <w:sz w:val="21"/>
          <w:szCs w:val="21"/>
        </w:rPr>
      </w:pPr>
      <w:r>
        <w:rPr>
          <w:rFonts w:ascii="Arial" w:hAnsi="Arial" w:cs="Arial"/>
          <w:sz w:val="21"/>
          <w:szCs w:val="21"/>
        </w:rPr>
        <w:br w:type="page"/>
      </w:r>
    </w:p>
    <w:p w:rsidR="00EB101C" w:rsidRDefault="00EB101C" w:rsidP="006165E2">
      <w:pPr>
        <w:tabs>
          <w:tab w:val="left" w:pos="9533"/>
        </w:tabs>
        <w:spacing w:after="0"/>
        <w:ind w:left="720" w:right="-7" w:hanging="720"/>
        <w:rPr>
          <w:rFonts w:ascii="Arial" w:hAnsi="Arial" w:cs="Arial"/>
          <w:b/>
        </w:rPr>
      </w:pPr>
      <w:r>
        <w:rPr>
          <w:rFonts w:ascii="Arial" w:hAnsi="Arial" w:cs="Arial"/>
          <w:b/>
        </w:rPr>
        <w:lastRenderedPageBreak/>
        <w:t>Documentary Screening – Discussion Guide</w:t>
      </w:r>
    </w:p>
    <w:p w:rsidR="00EB101C" w:rsidRPr="006165E2" w:rsidRDefault="006165E2" w:rsidP="006165E2">
      <w:pPr>
        <w:tabs>
          <w:tab w:val="left" w:pos="9533"/>
        </w:tabs>
        <w:spacing w:after="0"/>
        <w:ind w:right="-7"/>
        <w:rPr>
          <w:rFonts w:ascii="Arial" w:hAnsi="Arial" w:cs="Arial"/>
          <w:i/>
        </w:rPr>
      </w:pPr>
      <w:r>
        <w:rPr>
          <w:rFonts w:ascii="Arial" w:hAnsi="Arial" w:cs="Arial"/>
          <w:i/>
        </w:rPr>
        <w:t>A</w:t>
      </w:r>
      <w:r w:rsidRPr="006165E2">
        <w:rPr>
          <w:rFonts w:ascii="Arial" w:hAnsi="Arial" w:cs="Arial"/>
          <w:i/>
        </w:rPr>
        <w:t>fter the documentary has been shown</w:t>
      </w:r>
      <w:r>
        <w:rPr>
          <w:rFonts w:ascii="Arial" w:hAnsi="Arial" w:cs="Arial"/>
          <w:i/>
        </w:rPr>
        <w:t>, a</w:t>
      </w:r>
      <w:r w:rsidR="00EB101C" w:rsidRPr="006165E2">
        <w:rPr>
          <w:rFonts w:ascii="Arial" w:hAnsi="Arial" w:cs="Arial"/>
          <w:i/>
        </w:rPr>
        <w:t xml:space="preserve"> panel or audience discus</w:t>
      </w:r>
      <w:r>
        <w:rPr>
          <w:rFonts w:ascii="Arial" w:hAnsi="Arial" w:cs="Arial"/>
          <w:i/>
        </w:rPr>
        <w:t>sion can add context and depth</w:t>
      </w:r>
      <w:r w:rsidR="00EB101C" w:rsidRPr="006165E2">
        <w:rPr>
          <w:rFonts w:ascii="Arial" w:hAnsi="Arial" w:cs="Arial"/>
          <w:i/>
        </w:rPr>
        <w:t>.</w:t>
      </w:r>
    </w:p>
    <w:p w:rsidR="00EB101C" w:rsidRDefault="00EB101C" w:rsidP="00EB101C">
      <w:pPr>
        <w:tabs>
          <w:tab w:val="left" w:pos="9533"/>
        </w:tabs>
        <w:spacing w:after="120"/>
        <w:ind w:left="720" w:right="-7" w:hanging="720"/>
        <w:rPr>
          <w:rFonts w:ascii="Arial" w:hAnsi="Arial" w:cs="Arial"/>
          <w:b/>
        </w:rPr>
      </w:pPr>
    </w:p>
    <w:p w:rsidR="00EB101C" w:rsidRPr="00392FD5" w:rsidRDefault="00EB101C" w:rsidP="00EB101C">
      <w:pPr>
        <w:tabs>
          <w:tab w:val="left" w:pos="9533"/>
        </w:tabs>
        <w:spacing w:after="120"/>
        <w:ind w:left="720" w:right="-7" w:hanging="720"/>
        <w:rPr>
          <w:rFonts w:ascii="Arial" w:hAnsi="Arial" w:cs="Arial"/>
        </w:rPr>
      </w:pPr>
      <w:r w:rsidRPr="00392FD5">
        <w:rPr>
          <w:rFonts w:ascii="Arial" w:hAnsi="Arial" w:cs="Arial"/>
          <w:b/>
        </w:rPr>
        <w:t>Suggested Questions for Panel Discussion</w:t>
      </w:r>
      <w:r>
        <w:rPr>
          <w:rFonts w:ascii="Arial" w:hAnsi="Arial" w:cs="Arial"/>
          <w:b/>
        </w:rPr>
        <w:t xml:space="preserve"> (if applicable)</w:t>
      </w:r>
    </w:p>
    <w:p w:rsidR="00EB101C" w:rsidRPr="00392FD5" w:rsidRDefault="00EB101C" w:rsidP="00EB101C">
      <w:pPr>
        <w:pStyle w:val="ListParagraph"/>
        <w:numPr>
          <w:ilvl w:val="0"/>
          <w:numId w:val="13"/>
        </w:numPr>
        <w:tabs>
          <w:tab w:val="left" w:pos="9533"/>
        </w:tabs>
        <w:spacing w:after="120"/>
        <w:contextualSpacing w:val="0"/>
        <w:rPr>
          <w:rFonts w:ascii="Arial" w:hAnsi="Arial" w:cs="Arial"/>
        </w:rPr>
      </w:pPr>
      <w:r w:rsidRPr="00392FD5">
        <w:rPr>
          <w:rFonts w:ascii="Arial" w:hAnsi="Arial" w:cs="Arial"/>
        </w:rPr>
        <w:t xml:space="preserve">How do the people and programs depicted in the documentary reflect what’s going on throughout California with regard to reducing stigma? </w:t>
      </w:r>
    </w:p>
    <w:p w:rsidR="00EB101C" w:rsidRPr="00392FD5" w:rsidRDefault="00EB101C" w:rsidP="00EB101C">
      <w:pPr>
        <w:pStyle w:val="ListParagraph"/>
        <w:numPr>
          <w:ilvl w:val="1"/>
          <w:numId w:val="13"/>
        </w:numPr>
        <w:tabs>
          <w:tab w:val="left" w:pos="9533"/>
        </w:tabs>
        <w:spacing w:after="120"/>
        <w:contextualSpacing w:val="0"/>
        <w:rPr>
          <w:rFonts w:ascii="Arial" w:hAnsi="Arial" w:cs="Arial"/>
        </w:rPr>
      </w:pPr>
      <w:r w:rsidRPr="00392FD5">
        <w:rPr>
          <w:rFonts w:ascii="Arial" w:hAnsi="Arial" w:cs="Arial"/>
          <w:i/>
        </w:rPr>
        <w:t>Tremendous diversity</w:t>
      </w:r>
    </w:p>
    <w:p w:rsidR="00EB101C" w:rsidRPr="00392FD5" w:rsidRDefault="00EB101C" w:rsidP="00EB101C">
      <w:pPr>
        <w:pStyle w:val="ListParagraph"/>
        <w:numPr>
          <w:ilvl w:val="1"/>
          <w:numId w:val="13"/>
        </w:numPr>
        <w:tabs>
          <w:tab w:val="left" w:pos="9533"/>
        </w:tabs>
        <w:spacing w:after="120"/>
        <w:contextualSpacing w:val="0"/>
        <w:rPr>
          <w:rFonts w:ascii="Arial" w:hAnsi="Arial" w:cs="Arial"/>
        </w:rPr>
      </w:pPr>
      <w:r w:rsidRPr="00392FD5">
        <w:rPr>
          <w:rFonts w:ascii="Arial" w:hAnsi="Arial" w:cs="Arial"/>
          <w:i/>
        </w:rPr>
        <w:t>Locally developed and targeted programs</w:t>
      </w:r>
    </w:p>
    <w:p w:rsidR="00EB101C" w:rsidRPr="00CE56D4" w:rsidRDefault="00EB101C" w:rsidP="00EB101C">
      <w:pPr>
        <w:pStyle w:val="ListParagraph"/>
        <w:numPr>
          <w:ilvl w:val="1"/>
          <w:numId w:val="13"/>
        </w:numPr>
        <w:tabs>
          <w:tab w:val="left" w:pos="9533"/>
        </w:tabs>
        <w:spacing w:after="120"/>
        <w:contextualSpacing w:val="0"/>
        <w:rPr>
          <w:rFonts w:ascii="Arial" w:hAnsi="Arial" w:cs="Arial"/>
        </w:rPr>
      </w:pPr>
      <w:r w:rsidRPr="00392FD5">
        <w:rPr>
          <w:rFonts w:ascii="Arial" w:hAnsi="Arial" w:cs="Arial"/>
          <w:i/>
        </w:rPr>
        <w:t>Focus on underserved audiences</w:t>
      </w:r>
    </w:p>
    <w:p w:rsidR="00CE56D4" w:rsidRPr="00392FD5" w:rsidRDefault="00CE56D4" w:rsidP="00EB101C">
      <w:pPr>
        <w:pStyle w:val="ListParagraph"/>
        <w:numPr>
          <w:ilvl w:val="1"/>
          <w:numId w:val="13"/>
        </w:numPr>
        <w:tabs>
          <w:tab w:val="left" w:pos="9533"/>
        </w:tabs>
        <w:spacing w:after="120"/>
        <w:contextualSpacing w:val="0"/>
        <w:rPr>
          <w:rFonts w:ascii="Arial" w:hAnsi="Arial" w:cs="Arial"/>
        </w:rPr>
      </w:pPr>
      <w:r>
        <w:rPr>
          <w:rFonts w:ascii="Arial" w:hAnsi="Arial" w:cs="Arial"/>
          <w:i/>
        </w:rPr>
        <w:t>Statewide conversation is emerging</w:t>
      </w:r>
    </w:p>
    <w:p w:rsidR="00EB101C" w:rsidRPr="0018730B" w:rsidRDefault="00EB101C" w:rsidP="00EB101C">
      <w:pPr>
        <w:pStyle w:val="ListParagraph"/>
        <w:numPr>
          <w:ilvl w:val="0"/>
          <w:numId w:val="13"/>
        </w:numPr>
        <w:tabs>
          <w:tab w:val="left" w:pos="9533"/>
        </w:tabs>
        <w:spacing w:after="120"/>
        <w:contextualSpacing w:val="0"/>
        <w:rPr>
          <w:rFonts w:ascii="Arial" w:hAnsi="Arial" w:cs="Arial"/>
        </w:rPr>
      </w:pPr>
      <w:r w:rsidRPr="00392FD5">
        <w:rPr>
          <w:rFonts w:ascii="Arial" w:hAnsi="Arial" w:cs="Arial"/>
        </w:rPr>
        <w:t>In the documentary, we heard from a wide range of people from various communities and fields. How are their efforts co</w:t>
      </w:r>
      <w:r w:rsidRPr="0018730B">
        <w:rPr>
          <w:rFonts w:ascii="Arial" w:hAnsi="Arial" w:cs="Arial"/>
        </w:rPr>
        <w:t xml:space="preserve">ming together to form a cohesive movement in California? </w:t>
      </w:r>
    </w:p>
    <w:p w:rsidR="00EB101C" w:rsidRPr="0018730B" w:rsidRDefault="00EB101C" w:rsidP="00EB101C">
      <w:pPr>
        <w:pStyle w:val="ListParagraph"/>
        <w:numPr>
          <w:ilvl w:val="1"/>
          <w:numId w:val="13"/>
        </w:numPr>
        <w:tabs>
          <w:tab w:val="left" w:pos="9533"/>
        </w:tabs>
        <w:spacing w:after="120"/>
        <w:contextualSpacing w:val="0"/>
        <w:rPr>
          <w:rFonts w:ascii="Arial" w:hAnsi="Arial" w:cs="Arial"/>
          <w:i/>
        </w:rPr>
      </w:pPr>
      <w:r w:rsidRPr="0018730B">
        <w:rPr>
          <w:rFonts w:ascii="Arial" w:hAnsi="Arial" w:cs="Arial"/>
          <w:i/>
        </w:rPr>
        <w:t xml:space="preserve">Each Mind Matters: California’s Mental Health Movement unites the hundreds of organizations working together to create health systems that serve minds and bodies, and the millions of Californians who refuse to stay silent while untreated mental illness takes an unnecessary toll on our families and communities. </w:t>
      </w:r>
    </w:p>
    <w:p w:rsidR="00EB101C" w:rsidRPr="00392FD5" w:rsidRDefault="00EB101C" w:rsidP="00EB101C">
      <w:pPr>
        <w:pStyle w:val="ListParagraph"/>
        <w:numPr>
          <w:ilvl w:val="1"/>
          <w:numId w:val="13"/>
        </w:numPr>
        <w:tabs>
          <w:tab w:val="left" w:pos="9533"/>
        </w:tabs>
        <w:spacing w:after="120"/>
        <w:contextualSpacing w:val="0"/>
        <w:rPr>
          <w:rFonts w:ascii="Arial" w:hAnsi="Arial" w:cs="Arial"/>
        </w:rPr>
      </w:pPr>
      <w:r w:rsidRPr="0018730B">
        <w:rPr>
          <w:rFonts w:ascii="Arial" w:hAnsi="Arial" w:cs="Arial"/>
          <w:i/>
        </w:rPr>
        <w:t>California is leading the way for the nation with prevention and early intervention strategies</w:t>
      </w:r>
      <w:r>
        <w:rPr>
          <w:rFonts w:ascii="Arial" w:hAnsi="Arial" w:cs="Arial"/>
          <w:i/>
        </w:rPr>
        <w:t>.</w:t>
      </w:r>
    </w:p>
    <w:p w:rsidR="00EB101C" w:rsidRPr="00392FD5" w:rsidRDefault="00EB101C" w:rsidP="00EB101C">
      <w:pPr>
        <w:pStyle w:val="ListParagraph"/>
        <w:numPr>
          <w:ilvl w:val="0"/>
          <w:numId w:val="13"/>
        </w:numPr>
        <w:tabs>
          <w:tab w:val="left" w:pos="9533"/>
        </w:tabs>
        <w:spacing w:after="120"/>
        <w:contextualSpacing w:val="0"/>
        <w:rPr>
          <w:rFonts w:ascii="Arial" w:hAnsi="Arial" w:cs="Arial"/>
        </w:rPr>
      </w:pPr>
      <w:r w:rsidRPr="00392FD5">
        <w:rPr>
          <w:rFonts w:ascii="Arial" w:hAnsi="Arial" w:cs="Arial"/>
        </w:rPr>
        <w:t xml:space="preserve">What can viewers </w:t>
      </w:r>
      <w:r>
        <w:rPr>
          <w:rFonts w:ascii="Arial" w:hAnsi="Arial" w:cs="Arial"/>
        </w:rPr>
        <w:t>like us</w:t>
      </w:r>
      <w:r w:rsidRPr="00392FD5">
        <w:rPr>
          <w:rFonts w:ascii="Arial" w:hAnsi="Arial" w:cs="Arial"/>
        </w:rPr>
        <w:t xml:space="preserve">, who may have no experience living or working with mental illness, do to make a difference? </w:t>
      </w:r>
    </w:p>
    <w:p w:rsidR="00EB101C" w:rsidRPr="00392FD5" w:rsidRDefault="00EB101C" w:rsidP="00EB101C">
      <w:pPr>
        <w:pStyle w:val="ListParagraph"/>
        <w:numPr>
          <w:ilvl w:val="1"/>
          <w:numId w:val="13"/>
        </w:numPr>
        <w:tabs>
          <w:tab w:val="left" w:pos="9533"/>
        </w:tabs>
        <w:spacing w:after="120"/>
        <w:contextualSpacing w:val="0"/>
        <w:rPr>
          <w:rFonts w:ascii="Arial" w:hAnsi="Arial" w:cs="Arial"/>
        </w:rPr>
      </w:pPr>
      <w:r w:rsidRPr="00392FD5">
        <w:rPr>
          <w:rFonts w:ascii="Arial" w:hAnsi="Arial" w:cs="Arial"/>
          <w:i/>
        </w:rPr>
        <w:t>Visit EachMindMatters.org and make a personal pledge</w:t>
      </w:r>
    </w:p>
    <w:p w:rsidR="00EB101C" w:rsidRPr="00FA154C" w:rsidRDefault="00EB101C" w:rsidP="00EB101C">
      <w:pPr>
        <w:pStyle w:val="ListParagraph"/>
        <w:numPr>
          <w:ilvl w:val="1"/>
          <w:numId w:val="13"/>
        </w:numPr>
        <w:tabs>
          <w:tab w:val="left" w:pos="9533"/>
        </w:tabs>
        <w:spacing w:after="120"/>
        <w:contextualSpacing w:val="0"/>
        <w:rPr>
          <w:rFonts w:ascii="Arial" w:hAnsi="Arial" w:cs="Arial"/>
        </w:rPr>
      </w:pPr>
      <w:r w:rsidRPr="00392FD5">
        <w:rPr>
          <w:rFonts w:ascii="Arial" w:hAnsi="Arial" w:cs="Arial"/>
          <w:i/>
        </w:rPr>
        <w:t>Learn the facts about mental illness</w:t>
      </w:r>
    </w:p>
    <w:p w:rsidR="00FA154C" w:rsidRPr="00392FD5" w:rsidRDefault="00FA154C" w:rsidP="00EB101C">
      <w:pPr>
        <w:pStyle w:val="ListParagraph"/>
        <w:numPr>
          <w:ilvl w:val="1"/>
          <w:numId w:val="13"/>
        </w:numPr>
        <w:tabs>
          <w:tab w:val="left" w:pos="9533"/>
        </w:tabs>
        <w:spacing w:after="120"/>
        <w:contextualSpacing w:val="0"/>
        <w:rPr>
          <w:rFonts w:ascii="Arial" w:hAnsi="Arial" w:cs="Arial"/>
        </w:rPr>
      </w:pPr>
      <w:r>
        <w:rPr>
          <w:rFonts w:ascii="Arial" w:hAnsi="Arial" w:cs="Arial"/>
          <w:i/>
        </w:rPr>
        <w:t>Discuss this important issue with family, friends, co-workers and neighbors</w:t>
      </w:r>
    </w:p>
    <w:p w:rsidR="00EB101C" w:rsidRPr="00392FD5" w:rsidRDefault="00EB101C" w:rsidP="00EB101C">
      <w:pPr>
        <w:pStyle w:val="ListParagraph"/>
        <w:numPr>
          <w:ilvl w:val="1"/>
          <w:numId w:val="13"/>
        </w:numPr>
        <w:tabs>
          <w:tab w:val="left" w:pos="9533"/>
        </w:tabs>
        <w:spacing w:after="120"/>
        <w:contextualSpacing w:val="0"/>
        <w:rPr>
          <w:rFonts w:ascii="Arial" w:hAnsi="Arial" w:cs="Arial"/>
        </w:rPr>
      </w:pPr>
      <w:r w:rsidRPr="00392FD5">
        <w:rPr>
          <w:rFonts w:ascii="Arial" w:hAnsi="Arial" w:cs="Arial"/>
          <w:i/>
        </w:rPr>
        <w:t>Be there for family, friends and colleagues who are struggling</w:t>
      </w:r>
    </w:p>
    <w:p w:rsidR="00EB101C" w:rsidRPr="00392FD5" w:rsidRDefault="00EB101C" w:rsidP="00EB101C">
      <w:pPr>
        <w:pStyle w:val="ListParagraph"/>
        <w:numPr>
          <w:ilvl w:val="0"/>
          <w:numId w:val="13"/>
        </w:numPr>
        <w:tabs>
          <w:tab w:val="left" w:pos="9533"/>
        </w:tabs>
        <w:spacing w:after="120"/>
        <w:contextualSpacing w:val="0"/>
        <w:rPr>
          <w:rFonts w:ascii="Arial" w:hAnsi="Arial" w:cs="Arial"/>
        </w:rPr>
      </w:pPr>
      <w:r w:rsidRPr="00392FD5">
        <w:rPr>
          <w:rFonts w:ascii="Arial" w:hAnsi="Arial" w:cs="Arial"/>
        </w:rPr>
        <w:t xml:space="preserve">What does this documentary mean to you, both personally and professionally? </w:t>
      </w:r>
    </w:p>
    <w:p w:rsidR="00EB101C" w:rsidRPr="00392FD5" w:rsidRDefault="00EB101C" w:rsidP="00EB101C">
      <w:pPr>
        <w:pBdr>
          <w:bottom w:val="single" w:sz="12" w:space="1" w:color="auto"/>
        </w:pBdr>
        <w:spacing w:after="120"/>
        <w:rPr>
          <w:rFonts w:ascii="Arial" w:hAnsi="Arial" w:cs="Arial"/>
        </w:rPr>
      </w:pPr>
    </w:p>
    <w:p w:rsidR="00EB101C" w:rsidRDefault="00EB101C" w:rsidP="00EB101C">
      <w:pPr>
        <w:tabs>
          <w:tab w:val="left" w:pos="9533"/>
        </w:tabs>
        <w:spacing w:after="120"/>
        <w:ind w:left="720" w:right="-7" w:hanging="720"/>
        <w:rPr>
          <w:rFonts w:ascii="Arial" w:hAnsi="Arial" w:cs="Arial"/>
          <w:b/>
        </w:rPr>
      </w:pPr>
    </w:p>
    <w:p w:rsidR="00EB101C" w:rsidRDefault="00EB101C" w:rsidP="00EB101C">
      <w:pPr>
        <w:spacing w:after="120"/>
        <w:rPr>
          <w:rFonts w:ascii="Arial" w:hAnsi="Arial" w:cs="Arial"/>
          <w:b/>
        </w:rPr>
      </w:pPr>
      <w:r>
        <w:rPr>
          <w:rFonts w:ascii="Arial" w:hAnsi="Arial" w:cs="Arial"/>
          <w:b/>
        </w:rPr>
        <w:br w:type="page"/>
      </w:r>
    </w:p>
    <w:p w:rsidR="00EB101C" w:rsidRDefault="00EB101C" w:rsidP="00EB101C">
      <w:pPr>
        <w:tabs>
          <w:tab w:val="left" w:pos="9533"/>
        </w:tabs>
        <w:spacing w:after="120"/>
        <w:ind w:left="720" w:right="-7" w:hanging="720"/>
        <w:rPr>
          <w:rFonts w:ascii="Arial" w:hAnsi="Arial" w:cs="Arial"/>
          <w:b/>
        </w:rPr>
      </w:pPr>
      <w:proofErr w:type="gramStart"/>
      <w:r>
        <w:rPr>
          <w:rFonts w:ascii="Arial" w:hAnsi="Arial" w:cs="Arial"/>
          <w:b/>
        </w:rPr>
        <w:lastRenderedPageBreak/>
        <w:t>Documentary Screening – Discussion Guide (cont.)</w:t>
      </w:r>
      <w:proofErr w:type="gramEnd"/>
    </w:p>
    <w:p w:rsidR="00EB101C" w:rsidRDefault="00EB101C" w:rsidP="00EB101C">
      <w:pPr>
        <w:tabs>
          <w:tab w:val="left" w:pos="9533"/>
        </w:tabs>
        <w:spacing w:after="120"/>
        <w:ind w:left="720" w:right="-7" w:hanging="720"/>
        <w:rPr>
          <w:rFonts w:ascii="Arial" w:hAnsi="Arial" w:cs="Arial"/>
          <w:b/>
        </w:rPr>
      </w:pPr>
    </w:p>
    <w:p w:rsidR="00EB101C" w:rsidRPr="00EA0B7F" w:rsidRDefault="00EB101C" w:rsidP="00EB101C">
      <w:pPr>
        <w:tabs>
          <w:tab w:val="left" w:pos="9533"/>
        </w:tabs>
        <w:spacing w:after="120"/>
        <w:ind w:left="720" w:right="-7" w:hanging="720"/>
        <w:rPr>
          <w:rFonts w:ascii="Arial" w:hAnsi="Arial" w:cs="Arial"/>
          <w:b/>
        </w:rPr>
      </w:pPr>
      <w:r w:rsidRPr="00392FD5">
        <w:rPr>
          <w:rFonts w:ascii="Arial" w:hAnsi="Arial" w:cs="Arial"/>
          <w:b/>
        </w:rPr>
        <w:t>Suggested Questions for Audience Engagement</w:t>
      </w:r>
    </w:p>
    <w:p w:rsidR="00EB101C" w:rsidRPr="00801ED9" w:rsidRDefault="00EB101C" w:rsidP="00EB101C">
      <w:pPr>
        <w:pStyle w:val="Default"/>
        <w:numPr>
          <w:ilvl w:val="0"/>
          <w:numId w:val="14"/>
        </w:numPr>
        <w:spacing w:after="120" w:line="276" w:lineRule="auto"/>
        <w:rPr>
          <w:sz w:val="22"/>
          <w:szCs w:val="22"/>
        </w:rPr>
      </w:pPr>
      <w:r w:rsidRPr="00801ED9">
        <w:rPr>
          <w:bCs/>
          <w:sz w:val="22"/>
          <w:szCs w:val="22"/>
        </w:rPr>
        <w:t xml:space="preserve">What does stigma mean? </w:t>
      </w:r>
    </w:p>
    <w:p w:rsidR="00EB101C" w:rsidRPr="00801ED9" w:rsidRDefault="00EB101C" w:rsidP="00EB101C">
      <w:pPr>
        <w:pStyle w:val="Default"/>
        <w:numPr>
          <w:ilvl w:val="1"/>
          <w:numId w:val="14"/>
        </w:numPr>
        <w:spacing w:after="120" w:line="276" w:lineRule="auto"/>
        <w:rPr>
          <w:i/>
          <w:sz w:val="22"/>
          <w:szCs w:val="22"/>
        </w:rPr>
      </w:pPr>
      <w:r w:rsidRPr="00801ED9">
        <w:rPr>
          <w:i/>
          <w:sz w:val="22"/>
          <w:szCs w:val="22"/>
        </w:rPr>
        <w:t>“An attribute that is deeply discrediting and that reduces the bearer from a whole and usual person to a tainted, discounted one.</w:t>
      </w:r>
      <w:r w:rsidR="008363C4">
        <w:rPr>
          <w:i/>
          <w:sz w:val="22"/>
          <w:szCs w:val="22"/>
        </w:rPr>
        <w:t>”</w:t>
      </w:r>
      <w:r w:rsidR="008363C4">
        <w:rPr>
          <w:rStyle w:val="FootnoteReference"/>
          <w:i/>
          <w:sz w:val="22"/>
          <w:szCs w:val="22"/>
        </w:rPr>
        <w:footnoteReference w:id="1"/>
      </w:r>
      <w:r w:rsidR="008363C4" w:rsidRPr="00392FD5">
        <w:rPr>
          <w:sz w:val="18"/>
          <w:szCs w:val="18"/>
        </w:rPr>
        <w:t xml:space="preserve"> </w:t>
      </w:r>
    </w:p>
    <w:p w:rsidR="00EB101C" w:rsidRPr="00801ED9" w:rsidRDefault="00EB101C" w:rsidP="00EB101C">
      <w:pPr>
        <w:pStyle w:val="Default"/>
        <w:numPr>
          <w:ilvl w:val="1"/>
          <w:numId w:val="14"/>
        </w:numPr>
        <w:spacing w:after="120" w:line="276" w:lineRule="auto"/>
        <w:rPr>
          <w:i/>
          <w:sz w:val="22"/>
          <w:szCs w:val="22"/>
        </w:rPr>
      </w:pPr>
      <w:r w:rsidRPr="00801ED9">
        <w:rPr>
          <w:i/>
          <w:iCs/>
          <w:sz w:val="22"/>
          <w:szCs w:val="22"/>
        </w:rPr>
        <w:t xml:space="preserve">Stigma </w:t>
      </w:r>
      <w:r w:rsidRPr="00801ED9">
        <w:rPr>
          <w:i/>
          <w:sz w:val="22"/>
          <w:szCs w:val="22"/>
        </w:rPr>
        <w:t xml:space="preserve">is a Greek word that originally referred to a kind of mark that was cut or burned into the skin. It identified people as criminals, slaves, or traitors to be shunned. </w:t>
      </w:r>
    </w:p>
    <w:p w:rsidR="00FA154C" w:rsidRPr="00FA154C" w:rsidRDefault="00EB101C" w:rsidP="00FA154C">
      <w:pPr>
        <w:pStyle w:val="Default"/>
        <w:numPr>
          <w:ilvl w:val="1"/>
          <w:numId w:val="14"/>
        </w:numPr>
        <w:spacing w:after="120" w:line="276" w:lineRule="auto"/>
        <w:rPr>
          <w:i/>
          <w:sz w:val="22"/>
          <w:szCs w:val="22"/>
        </w:rPr>
      </w:pPr>
      <w:r w:rsidRPr="00801ED9">
        <w:rPr>
          <w:i/>
          <w:sz w:val="22"/>
          <w:szCs w:val="22"/>
        </w:rPr>
        <w:t xml:space="preserve">At its core, stigma </w:t>
      </w:r>
      <w:r w:rsidR="00FA154C">
        <w:rPr>
          <w:i/>
          <w:sz w:val="22"/>
          <w:szCs w:val="22"/>
        </w:rPr>
        <w:t>includes</w:t>
      </w:r>
      <w:r w:rsidRPr="00801ED9">
        <w:rPr>
          <w:i/>
          <w:sz w:val="22"/>
          <w:szCs w:val="22"/>
        </w:rPr>
        <w:t xml:space="preserve"> three root problems: ignorance, prejudice and discrimination</w:t>
      </w:r>
      <w:r w:rsidR="008363C4">
        <w:rPr>
          <w:i/>
          <w:sz w:val="22"/>
          <w:szCs w:val="22"/>
        </w:rPr>
        <w:t>.</w:t>
      </w:r>
      <w:r w:rsidR="008363C4">
        <w:rPr>
          <w:rStyle w:val="FootnoteReference"/>
          <w:i/>
          <w:sz w:val="22"/>
          <w:szCs w:val="22"/>
        </w:rPr>
        <w:footnoteReference w:id="2"/>
      </w:r>
      <w:r w:rsidR="008363C4" w:rsidRPr="00392FD5">
        <w:rPr>
          <w:sz w:val="18"/>
          <w:szCs w:val="18"/>
        </w:rPr>
        <w:t xml:space="preserve">  </w:t>
      </w:r>
    </w:p>
    <w:p w:rsidR="00FA154C" w:rsidRPr="00CA6FE1" w:rsidRDefault="00FA154C" w:rsidP="00CA6FE1">
      <w:pPr>
        <w:pStyle w:val="Default"/>
        <w:numPr>
          <w:ilvl w:val="1"/>
          <w:numId w:val="14"/>
        </w:numPr>
        <w:spacing w:after="120" w:line="276" w:lineRule="auto"/>
        <w:ind w:left="1530"/>
        <w:rPr>
          <w:i/>
          <w:sz w:val="22"/>
          <w:szCs w:val="22"/>
        </w:rPr>
      </w:pPr>
      <w:r w:rsidRPr="00FA154C">
        <w:rPr>
          <w:i/>
          <w:sz w:val="22"/>
          <w:szCs w:val="22"/>
        </w:rPr>
        <w:t>In the case of mental illness, stigma includes negative beliefs (e.g., people with mental health problems are dangerous), prejudicial attitudes (e.g., desire to avoid interaction), and discrimination (e.g., failure to hire or rent property to such people). The desire to avoid labeling oneself negatively or to conceal one’s problems from others appears to cause treatment avoidance, increase dropping out, and reduce adherence.</w:t>
      </w:r>
      <w:r>
        <w:rPr>
          <w:rStyle w:val="FootnoteReference"/>
          <w:i/>
          <w:sz w:val="22"/>
          <w:szCs w:val="22"/>
        </w:rPr>
        <w:footnoteReference w:id="3"/>
      </w:r>
    </w:p>
    <w:p w:rsidR="00EB101C" w:rsidRPr="00F85FE8" w:rsidRDefault="00EB101C" w:rsidP="00EB101C">
      <w:pPr>
        <w:pStyle w:val="Default"/>
        <w:numPr>
          <w:ilvl w:val="0"/>
          <w:numId w:val="14"/>
        </w:numPr>
        <w:spacing w:after="120" w:line="276" w:lineRule="auto"/>
        <w:rPr>
          <w:sz w:val="22"/>
          <w:szCs w:val="22"/>
        </w:rPr>
      </w:pPr>
      <w:r w:rsidRPr="00F85FE8">
        <w:rPr>
          <w:bCs/>
          <w:sz w:val="22"/>
          <w:szCs w:val="22"/>
        </w:rPr>
        <w:t xml:space="preserve">What does stigma look like? </w:t>
      </w:r>
    </w:p>
    <w:p w:rsidR="00EB101C" w:rsidRPr="00801ED9" w:rsidRDefault="00EB101C" w:rsidP="00EB101C">
      <w:pPr>
        <w:pStyle w:val="Default"/>
        <w:numPr>
          <w:ilvl w:val="1"/>
          <w:numId w:val="14"/>
        </w:numPr>
        <w:spacing w:after="120" w:line="276" w:lineRule="auto"/>
        <w:rPr>
          <w:i/>
          <w:sz w:val="22"/>
          <w:szCs w:val="22"/>
        </w:rPr>
      </w:pPr>
      <w:r w:rsidRPr="00801ED9">
        <w:rPr>
          <w:i/>
          <w:sz w:val="22"/>
          <w:szCs w:val="22"/>
        </w:rPr>
        <w:t xml:space="preserve">Stigma can exist within societies, institutions and individuals, including people who are living with mental illness themselves. This is called self-stigma. </w:t>
      </w:r>
    </w:p>
    <w:p w:rsidR="00EB101C" w:rsidRPr="00801ED9" w:rsidRDefault="00EB101C" w:rsidP="00EB101C">
      <w:pPr>
        <w:pStyle w:val="Default"/>
        <w:numPr>
          <w:ilvl w:val="1"/>
          <w:numId w:val="14"/>
        </w:numPr>
        <w:spacing w:after="120" w:line="276" w:lineRule="auto"/>
        <w:rPr>
          <w:i/>
          <w:sz w:val="22"/>
          <w:szCs w:val="22"/>
        </w:rPr>
      </w:pPr>
      <w:r w:rsidRPr="00801ED9">
        <w:rPr>
          <w:i/>
          <w:sz w:val="22"/>
          <w:szCs w:val="22"/>
        </w:rPr>
        <w:t xml:space="preserve">Internally, stigma is caused by mistaken thoughts and beliefs that lead to prejudiced attitudes. </w:t>
      </w:r>
    </w:p>
    <w:p w:rsidR="00EB101C" w:rsidRPr="00801ED9" w:rsidRDefault="00EB101C" w:rsidP="00EB101C">
      <w:pPr>
        <w:pStyle w:val="Default"/>
        <w:numPr>
          <w:ilvl w:val="1"/>
          <w:numId w:val="14"/>
        </w:numPr>
        <w:spacing w:after="120" w:line="276" w:lineRule="auto"/>
        <w:rPr>
          <w:i/>
          <w:sz w:val="22"/>
          <w:szCs w:val="22"/>
        </w:rPr>
      </w:pPr>
      <w:r w:rsidRPr="00801ED9">
        <w:rPr>
          <w:i/>
          <w:sz w:val="22"/>
          <w:szCs w:val="22"/>
        </w:rPr>
        <w:t xml:space="preserve">Stigma often takes the outward form of discrimination, when people are treated differently or denied rights because of their mental illness. </w:t>
      </w:r>
    </w:p>
    <w:p w:rsidR="00EB101C" w:rsidRPr="00F85FE8" w:rsidRDefault="00EB101C" w:rsidP="00EB101C">
      <w:pPr>
        <w:pStyle w:val="ListParagraph"/>
        <w:numPr>
          <w:ilvl w:val="1"/>
          <w:numId w:val="14"/>
        </w:numPr>
        <w:tabs>
          <w:tab w:val="left" w:pos="9533"/>
        </w:tabs>
        <w:spacing w:after="120"/>
        <w:ind w:right="-7"/>
        <w:rPr>
          <w:rFonts w:ascii="Arial" w:hAnsi="Arial" w:cs="Arial"/>
          <w:i/>
        </w:rPr>
      </w:pPr>
      <w:r w:rsidRPr="00801ED9">
        <w:rPr>
          <w:rFonts w:ascii="Arial" w:hAnsi="Arial" w:cs="Arial"/>
          <w:i/>
        </w:rPr>
        <w:t>What words come to mind when we think about mental illness?</w:t>
      </w:r>
    </w:p>
    <w:p w:rsidR="00EB101C" w:rsidRPr="00392FD5" w:rsidRDefault="00EB101C" w:rsidP="00EB101C">
      <w:pPr>
        <w:pStyle w:val="Default"/>
        <w:numPr>
          <w:ilvl w:val="0"/>
          <w:numId w:val="14"/>
        </w:numPr>
        <w:spacing w:after="120" w:line="276" w:lineRule="auto"/>
        <w:rPr>
          <w:sz w:val="22"/>
          <w:szCs w:val="22"/>
        </w:rPr>
      </w:pPr>
      <w:r w:rsidRPr="00392FD5">
        <w:rPr>
          <w:sz w:val="22"/>
          <w:szCs w:val="22"/>
        </w:rPr>
        <w:t xml:space="preserve"> </w:t>
      </w:r>
      <w:r w:rsidRPr="00F85FE8">
        <w:rPr>
          <w:bCs/>
          <w:sz w:val="22"/>
          <w:szCs w:val="22"/>
        </w:rPr>
        <w:t>How many of us know someone who has experienced a mental illness?</w:t>
      </w:r>
      <w:r w:rsidRPr="00392FD5">
        <w:rPr>
          <w:b/>
          <w:bCs/>
          <w:sz w:val="22"/>
          <w:szCs w:val="22"/>
        </w:rPr>
        <w:t xml:space="preserve">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If necessary, prompt with: post-partum depression, anxiety disorder, attention deficit hyperactivity disorder (ADHD), depression after losing a job or a loved one, bipolar disorder, schizophrenia, obsessive compulsive disorder, etc. </w:t>
      </w:r>
    </w:p>
    <w:p w:rsidR="00EB101C" w:rsidRPr="00F85FE8" w:rsidRDefault="00EB101C" w:rsidP="00EB101C">
      <w:pPr>
        <w:pStyle w:val="Default"/>
        <w:numPr>
          <w:ilvl w:val="1"/>
          <w:numId w:val="14"/>
        </w:numPr>
        <w:spacing w:after="120" w:line="276" w:lineRule="auto"/>
        <w:rPr>
          <w:i/>
          <w:sz w:val="22"/>
          <w:szCs w:val="22"/>
        </w:rPr>
      </w:pPr>
      <w:r w:rsidRPr="00EA0B7F">
        <w:rPr>
          <w:i/>
          <w:sz w:val="22"/>
          <w:szCs w:val="22"/>
        </w:rPr>
        <w:t xml:space="preserve">One in 4 American adults </w:t>
      </w:r>
      <w:r>
        <w:rPr>
          <w:i/>
          <w:sz w:val="22"/>
          <w:szCs w:val="22"/>
        </w:rPr>
        <w:t>is</w:t>
      </w:r>
      <w:r w:rsidRPr="00EA0B7F">
        <w:rPr>
          <w:i/>
          <w:sz w:val="22"/>
          <w:szCs w:val="22"/>
        </w:rPr>
        <w:t xml:space="preserve"> living with a diagnosable mental illness in any given year.</w:t>
      </w:r>
      <w:r w:rsidR="005770FD" w:rsidRPr="00EA0B7F">
        <w:rPr>
          <w:rStyle w:val="FootnoteReference"/>
          <w:i/>
          <w:sz w:val="22"/>
          <w:szCs w:val="22"/>
        </w:rPr>
        <w:footnoteReference w:id="4"/>
      </w:r>
      <w:r w:rsidR="005770FD" w:rsidRPr="00EA0B7F">
        <w:rPr>
          <w:i/>
          <w:sz w:val="22"/>
          <w:szCs w:val="22"/>
        </w:rPr>
        <w:t xml:space="preserve"> </w:t>
      </w:r>
      <w:r w:rsidRPr="00EA0B7F">
        <w:rPr>
          <w:i/>
          <w:sz w:val="22"/>
          <w:szCs w:val="22"/>
        </w:rPr>
        <w:t xml:space="preserve">So, statistically speaking, in this room of 40 people (for example), 10 of us are struggling with a mental health challenge. </w:t>
      </w:r>
    </w:p>
    <w:p w:rsidR="00EB101C" w:rsidRPr="00F85FE8" w:rsidRDefault="00EB101C" w:rsidP="00EB101C">
      <w:pPr>
        <w:pStyle w:val="Default"/>
        <w:numPr>
          <w:ilvl w:val="0"/>
          <w:numId w:val="14"/>
        </w:numPr>
        <w:spacing w:after="120" w:line="276" w:lineRule="auto"/>
        <w:rPr>
          <w:bCs/>
          <w:sz w:val="22"/>
          <w:szCs w:val="22"/>
        </w:rPr>
      </w:pPr>
      <w:r w:rsidRPr="00F85FE8">
        <w:rPr>
          <w:bCs/>
          <w:sz w:val="22"/>
          <w:szCs w:val="22"/>
        </w:rPr>
        <w:t>What does stigma feel like to those experiencing mental illness?</w:t>
      </w:r>
    </w:p>
    <w:p w:rsidR="008363C4" w:rsidRPr="00093EC6" w:rsidRDefault="00EB101C" w:rsidP="00093EC6">
      <w:pPr>
        <w:pStyle w:val="Default"/>
        <w:numPr>
          <w:ilvl w:val="1"/>
          <w:numId w:val="14"/>
        </w:numPr>
        <w:spacing w:after="120" w:line="276" w:lineRule="auto"/>
        <w:rPr>
          <w:bCs/>
          <w:i/>
          <w:sz w:val="22"/>
          <w:szCs w:val="22"/>
        </w:rPr>
      </w:pPr>
      <w:r w:rsidRPr="00EA0B7F">
        <w:rPr>
          <w:bCs/>
          <w:i/>
          <w:sz w:val="22"/>
          <w:szCs w:val="22"/>
        </w:rPr>
        <w:t xml:space="preserve">Isolating, cruel, unfair, rejection, </w:t>
      </w:r>
      <w:r>
        <w:rPr>
          <w:bCs/>
          <w:i/>
          <w:sz w:val="22"/>
          <w:szCs w:val="22"/>
        </w:rPr>
        <w:t>etc.</w:t>
      </w:r>
    </w:p>
    <w:p w:rsidR="006165E2" w:rsidRDefault="006165E2">
      <w:pPr>
        <w:rPr>
          <w:rFonts w:ascii="Arial" w:hAnsi="Arial" w:cs="Arial"/>
          <w:b/>
        </w:rPr>
      </w:pPr>
      <w:r>
        <w:rPr>
          <w:rFonts w:ascii="Arial" w:hAnsi="Arial" w:cs="Arial"/>
          <w:b/>
        </w:rPr>
        <w:br w:type="page"/>
      </w:r>
    </w:p>
    <w:p w:rsidR="008363C4" w:rsidRDefault="008363C4" w:rsidP="008363C4">
      <w:pPr>
        <w:tabs>
          <w:tab w:val="left" w:pos="9533"/>
        </w:tabs>
        <w:spacing w:after="120"/>
        <w:ind w:right="-7"/>
        <w:rPr>
          <w:rFonts w:ascii="Arial" w:hAnsi="Arial" w:cs="Arial"/>
          <w:b/>
        </w:rPr>
      </w:pPr>
      <w:proofErr w:type="gramStart"/>
      <w:r w:rsidRPr="008363C4">
        <w:rPr>
          <w:rFonts w:ascii="Arial" w:hAnsi="Arial" w:cs="Arial"/>
          <w:b/>
        </w:rPr>
        <w:lastRenderedPageBreak/>
        <w:t>Documentary Screening – Discussion Guide (cont.)</w:t>
      </w:r>
      <w:proofErr w:type="gramEnd"/>
    </w:p>
    <w:p w:rsidR="006165E2" w:rsidRPr="008363C4" w:rsidRDefault="006165E2" w:rsidP="008363C4">
      <w:pPr>
        <w:tabs>
          <w:tab w:val="left" w:pos="9533"/>
        </w:tabs>
        <w:spacing w:after="120"/>
        <w:ind w:right="-7"/>
        <w:rPr>
          <w:rFonts w:ascii="Arial" w:hAnsi="Arial" w:cs="Arial"/>
          <w:b/>
        </w:rPr>
      </w:pPr>
    </w:p>
    <w:p w:rsidR="00EB101C" w:rsidRPr="00392FD5" w:rsidRDefault="00EB101C" w:rsidP="00EB101C">
      <w:pPr>
        <w:pStyle w:val="Default"/>
        <w:numPr>
          <w:ilvl w:val="0"/>
          <w:numId w:val="14"/>
        </w:numPr>
        <w:spacing w:after="120" w:line="276" w:lineRule="auto"/>
        <w:rPr>
          <w:sz w:val="22"/>
          <w:szCs w:val="22"/>
        </w:rPr>
      </w:pPr>
      <w:r w:rsidRPr="00F85FE8">
        <w:rPr>
          <w:bCs/>
          <w:sz w:val="22"/>
          <w:szCs w:val="22"/>
        </w:rPr>
        <w:t>Has anyone here experienced stigma or discrimination, related to mental illness or some other condition?</w:t>
      </w:r>
      <w:r w:rsidRPr="00392FD5">
        <w:rPr>
          <w:b/>
          <w:bCs/>
          <w:sz w:val="22"/>
          <w:szCs w:val="22"/>
        </w:rPr>
        <w:t xml:space="preserve"> </w:t>
      </w:r>
    </w:p>
    <w:p w:rsidR="00EB101C" w:rsidRPr="00EA0B7F" w:rsidRDefault="00EB101C" w:rsidP="00EB101C">
      <w:pPr>
        <w:pStyle w:val="Default"/>
        <w:numPr>
          <w:ilvl w:val="1"/>
          <w:numId w:val="14"/>
        </w:numPr>
        <w:spacing w:after="120" w:line="276" w:lineRule="auto"/>
        <w:rPr>
          <w:i/>
          <w:sz w:val="22"/>
          <w:szCs w:val="22"/>
        </w:rPr>
      </w:pPr>
      <w:r>
        <w:rPr>
          <w:i/>
          <w:sz w:val="22"/>
          <w:szCs w:val="22"/>
        </w:rPr>
        <w:t xml:space="preserve">Examples may include: </w:t>
      </w:r>
      <w:r w:rsidRPr="00EA0B7F">
        <w:rPr>
          <w:i/>
          <w:sz w:val="22"/>
          <w:szCs w:val="22"/>
        </w:rPr>
        <w:t>conditions (</w:t>
      </w:r>
      <w:r>
        <w:rPr>
          <w:i/>
          <w:sz w:val="22"/>
          <w:szCs w:val="22"/>
        </w:rPr>
        <w:t xml:space="preserve">depression, </w:t>
      </w:r>
      <w:r w:rsidRPr="00EA0B7F">
        <w:rPr>
          <w:i/>
          <w:sz w:val="22"/>
          <w:szCs w:val="22"/>
        </w:rPr>
        <w:t>anxiety</w:t>
      </w:r>
      <w:r>
        <w:rPr>
          <w:i/>
          <w:sz w:val="22"/>
          <w:szCs w:val="22"/>
        </w:rPr>
        <w:t>, etc.</w:t>
      </w:r>
      <w:r w:rsidRPr="00EA0B7F">
        <w:rPr>
          <w:i/>
          <w:sz w:val="22"/>
          <w:szCs w:val="22"/>
        </w:rPr>
        <w:t xml:space="preserve">) resulting from: loss of employment or insurance, loss of friends or other relationships, divorce, death of a loved one, traumatic experience, disability, etc. </w:t>
      </w:r>
    </w:p>
    <w:p w:rsidR="00EB101C" w:rsidRPr="008363C4" w:rsidRDefault="00EB101C" w:rsidP="008363C4">
      <w:pPr>
        <w:pStyle w:val="Default"/>
        <w:numPr>
          <w:ilvl w:val="1"/>
          <w:numId w:val="14"/>
        </w:numPr>
        <w:spacing w:after="120" w:line="276" w:lineRule="auto"/>
        <w:rPr>
          <w:i/>
          <w:sz w:val="22"/>
          <w:szCs w:val="22"/>
        </w:rPr>
      </w:pPr>
      <w:r w:rsidRPr="00EA0B7F">
        <w:rPr>
          <w:i/>
          <w:sz w:val="22"/>
          <w:szCs w:val="22"/>
        </w:rPr>
        <w:t>Symptoms may be a more useful way to address this question: has anyone suffered from intense sadness, feeling tired all the time, extreme nervousness, etc.</w:t>
      </w:r>
      <w:r>
        <w:rPr>
          <w:i/>
          <w:sz w:val="22"/>
          <w:szCs w:val="22"/>
        </w:rPr>
        <w:t xml:space="preserve">? </w:t>
      </w:r>
    </w:p>
    <w:p w:rsidR="00EB101C" w:rsidRPr="00392FD5" w:rsidRDefault="00EB101C" w:rsidP="00EB101C">
      <w:pPr>
        <w:pStyle w:val="Default"/>
        <w:numPr>
          <w:ilvl w:val="0"/>
          <w:numId w:val="14"/>
        </w:numPr>
        <w:spacing w:after="120" w:line="276" w:lineRule="auto"/>
        <w:rPr>
          <w:sz w:val="22"/>
          <w:szCs w:val="22"/>
        </w:rPr>
      </w:pPr>
      <w:r w:rsidRPr="00F85FE8">
        <w:rPr>
          <w:bCs/>
          <w:sz w:val="22"/>
          <w:szCs w:val="22"/>
        </w:rPr>
        <w:t>What false myths and misunderstandings does stigma perpetuate?</w:t>
      </w:r>
      <w:r w:rsidRPr="00392FD5">
        <w:rPr>
          <w:b/>
          <w:bCs/>
          <w:sz w:val="22"/>
          <w:szCs w:val="22"/>
        </w:rPr>
        <w:t xml:space="preserve">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The myth that people living with a mental illness are mostly </w:t>
      </w:r>
      <w:proofErr w:type="gramStart"/>
      <w:r w:rsidRPr="00EA0B7F">
        <w:rPr>
          <w:i/>
          <w:sz w:val="22"/>
          <w:szCs w:val="22"/>
        </w:rPr>
        <w:t>different,</w:t>
      </w:r>
      <w:proofErr w:type="gramEnd"/>
      <w:r w:rsidRPr="00EA0B7F">
        <w:rPr>
          <w:i/>
          <w:sz w:val="22"/>
          <w:szCs w:val="22"/>
        </w:rPr>
        <w:t xml:space="preserve"> or “other” from me.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The myth that a person is defined by their mental illness, that it is the most important thing about them.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The myth that people are responsible or to be blamed for their mental illnesses.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The myth that all mental illnesses are the same.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The myth that mental illnesses are permanent and can’t be treated or managed to allow for a happy, productive life.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The myth that mental illness is not our problem and does not affect our lives. </w:t>
      </w:r>
    </w:p>
    <w:p w:rsidR="00EB101C" w:rsidRPr="00F85FE8" w:rsidRDefault="00EB101C" w:rsidP="00EB101C">
      <w:pPr>
        <w:pStyle w:val="Default"/>
        <w:numPr>
          <w:ilvl w:val="1"/>
          <w:numId w:val="14"/>
        </w:numPr>
        <w:spacing w:after="120" w:line="276" w:lineRule="auto"/>
        <w:rPr>
          <w:i/>
          <w:sz w:val="22"/>
          <w:szCs w:val="22"/>
        </w:rPr>
      </w:pPr>
      <w:r w:rsidRPr="00EA0B7F">
        <w:rPr>
          <w:i/>
          <w:sz w:val="22"/>
          <w:szCs w:val="22"/>
        </w:rPr>
        <w:t xml:space="preserve">The myth that we can’t make a difference for people living with mental illness. </w:t>
      </w:r>
    </w:p>
    <w:p w:rsidR="00EB101C" w:rsidRPr="00392FD5" w:rsidRDefault="00EB101C" w:rsidP="00EB101C">
      <w:pPr>
        <w:pStyle w:val="Default"/>
        <w:numPr>
          <w:ilvl w:val="0"/>
          <w:numId w:val="14"/>
        </w:numPr>
        <w:spacing w:after="120" w:line="276" w:lineRule="auto"/>
        <w:rPr>
          <w:sz w:val="22"/>
          <w:szCs w:val="22"/>
        </w:rPr>
      </w:pPr>
      <w:r w:rsidRPr="00F85FE8">
        <w:rPr>
          <w:bCs/>
          <w:sz w:val="22"/>
          <w:szCs w:val="22"/>
        </w:rPr>
        <w:t>Because stigmatizing people with mental illness has such negative consequences, what can we do to end stigma and discrimination against people living with a mental illness?</w:t>
      </w:r>
      <w:r w:rsidRPr="00392FD5">
        <w:rPr>
          <w:b/>
          <w:bCs/>
          <w:sz w:val="22"/>
          <w:szCs w:val="22"/>
        </w:rPr>
        <w:t xml:space="preserve">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Learn more about mental illness, choose facts over myths. Visit EachMindMatters.org.</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Recognize that many of us will experience a mental illness at some point in our lives, and someone who has been diagnosed with a mental illness isn’t so different from you. </w:t>
      </w:r>
    </w:p>
    <w:p w:rsidR="00EB101C" w:rsidRPr="00EA0B7F" w:rsidRDefault="00EB101C" w:rsidP="00EB101C">
      <w:pPr>
        <w:pStyle w:val="Default"/>
        <w:numPr>
          <w:ilvl w:val="1"/>
          <w:numId w:val="14"/>
        </w:numPr>
        <w:spacing w:after="120" w:line="276" w:lineRule="auto"/>
        <w:rPr>
          <w:i/>
          <w:sz w:val="22"/>
          <w:szCs w:val="22"/>
        </w:rPr>
      </w:pPr>
      <w:r w:rsidRPr="00EA0B7F">
        <w:rPr>
          <w:i/>
          <w:sz w:val="22"/>
          <w:szCs w:val="22"/>
        </w:rPr>
        <w:t xml:space="preserve">Speak and act from a place of compassion and acceptance, rather than fear and ignorance. </w:t>
      </w:r>
    </w:p>
    <w:p w:rsidR="00EB101C" w:rsidRDefault="00EB101C" w:rsidP="00EB101C">
      <w:pPr>
        <w:tabs>
          <w:tab w:val="left" w:pos="9533"/>
        </w:tabs>
        <w:spacing w:after="120"/>
        <w:ind w:left="720" w:right="-7" w:hanging="720"/>
        <w:rPr>
          <w:rFonts w:ascii="Arial" w:hAnsi="Arial" w:cs="Arial"/>
        </w:rPr>
      </w:pPr>
    </w:p>
    <w:p w:rsidR="004C1234" w:rsidRDefault="004C1234">
      <w:pPr>
        <w:rPr>
          <w:rFonts w:ascii="Arial" w:hAnsi="Arial" w:cs="Arial"/>
          <w:sz w:val="21"/>
          <w:szCs w:val="21"/>
        </w:rPr>
      </w:pPr>
      <w:r>
        <w:rPr>
          <w:rFonts w:ascii="Arial" w:hAnsi="Arial" w:cs="Arial"/>
          <w:sz w:val="21"/>
          <w:szCs w:val="21"/>
        </w:rPr>
        <w:br w:type="page"/>
      </w:r>
    </w:p>
    <w:p w:rsidR="004C1234" w:rsidRDefault="004C1234" w:rsidP="004C1234">
      <w:pPr>
        <w:rPr>
          <w:rFonts w:ascii="Arial" w:hAnsi="Arial" w:cs="Arial"/>
          <w:b/>
        </w:rPr>
      </w:pPr>
      <w:r>
        <w:rPr>
          <w:rFonts w:ascii="Arial" w:hAnsi="Arial" w:cs="Arial"/>
          <w:b/>
        </w:rPr>
        <w:lastRenderedPageBreak/>
        <w:t>Documentary Screening – Resource Guide</w:t>
      </w:r>
    </w:p>
    <w:p w:rsidR="004C1234" w:rsidRPr="0054118C" w:rsidRDefault="004C1234" w:rsidP="004C1234">
      <w:pPr>
        <w:rPr>
          <w:rFonts w:ascii="Arial" w:hAnsi="Arial" w:cs="Arial"/>
          <w:i/>
        </w:rPr>
      </w:pPr>
      <w:r w:rsidRPr="007F7261">
        <w:rPr>
          <w:rFonts w:ascii="Arial" w:hAnsi="Arial" w:cs="Arial"/>
          <w:i/>
        </w:rPr>
        <w:t>Throughout California, hundreds of organizations and millions of individuals are working together to raise mental health awareness and end the stigma associated with mental illn</w:t>
      </w:r>
      <w:r>
        <w:rPr>
          <w:rFonts w:ascii="Arial" w:hAnsi="Arial" w:cs="Arial"/>
          <w:i/>
        </w:rPr>
        <w:t xml:space="preserve">ess. We encourage you to engage </w:t>
      </w:r>
      <w:r w:rsidRPr="007F7261">
        <w:rPr>
          <w:rFonts w:ascii="Arial" w:hAnsi="Arial" w:cs="Arial"/>
          <w:i/>
        </w:rPr>
        <w:t xml:space="preserve">these partners </w:t>
      </w:r>
      <w:r>
        <w:rPr>
          <w:rFonts w:ascii="Arial" w:hAnsi="Arial" w:cs="Arial"/>
          <w:i/>
        </w:rPr>
        <w:t xml:space="preserve">and utilize their tools and materials </w:t>
      </w:r>
      <w:r w:rsidRPr="007F7261">
        <w:rPr>
          <w:rFonts w:ascii="Arial" w:hAnsi="Arial" w:cs="Arial"/>
          <w:i/>
        </w:rPr>
        <w:t>as you make your plans for how to share “A New State of Mind: Ending the Stigma of Mental Illness” with your family, friends, colleagues and community. This short list of resources can get you started!</w:t>
      </w:r>
    </w:p>
    <w:p w:rsidR="004C1234" w:rsidRDefault="00925B94" w:rsidP="004C1234">
      <w:pPr>
        <w:rPr>
          <w:rFonts w:ascii="Arial" w:hAnsi="Arial" w:cs="Arial"/>
        </w:rPr>
      </w:pPr>
      <w:hyperlink r:id="rId14" w:history="1">
        <w:r w:rsidR="004C1234" w:rsidRPr="000770C9">
          <w:rPr>
            <w:rStyle w:val="Hyperlink"/>
            <w:rFonts w:ascii="Arial" w:hAnsi="Arial" w:cs="Arial"/>
          </w:rPr>
          <w:t>EachMindMatters.org</w:t>
        </w:r>
      </w:hyperlink>
      <w:r w:rsidR="004C1234">
        <w:rPr>
          <w:rFonts w:ascii="Arial" w:hAnsi="Arial" w:cs="Arial"/>
        </w:rPr>
        <w:t xml:space="preserve"> – The online home of California’s Mental Health Movement. Contact us through the website and let us know about your event. If it is open to the public, we can help you promote it!</w:t>
      </w:r>
    </w:p>
    <w:p w:rsidR="004C1234" w:rsidRPr="004C1234" w:rsidRDefault="00925B94" w:rsidP="004C1234">
      <w:pPr>
        <w:rPr>
          <w:rFonts w:ascii="Arial" w:hAnsi="Arial" w:cs="Arial"/>
        </w:rPr>
      </w:pPr>
      <w:hyperlink r:id="rId15" w:history="1">
        <w:r w:rsidR="004C1234" w:rsidRPr="004C1234">
          <w:rPr>
            <w:rStyle w:val="Hyperlink"/>
            <w:rFonts w:ascii="Arial" w:hAnsi="Arial" w:cs="Arial"/>
          </w:rPr>
          <w:t>CalMHSA.org</w:t>
        </w:r>
      </w:hyperlink>
      <w:r w:rsidR="004C1234" w:rsidRPr="004C1234">
        <w:rPr>
          <w:rFonts w:ascii="Arial" w:hAnsi="Arial" w:cs="Arial"/>
        </w:rPr>
        <w:t xml:space="preserve"> – </w:t>
      </w:r>
      <w:r w:rsidR="004C1234" w:rsidRPr="004C1234">
        <w:rPr>
          <w:rFonts w:ascii="Arial" w:hAnsi="Arial" w:cs="Arial"/>
          <w:bCs/>
        </w:rPr>
        <w:t>The California Mental Health Services Authority</w:t>
      </w:r>
      <w:r w:rsidR="004C1234" w:rsidRPr="004C1234">
        <w:rPr>
          <w:rFonts w:ascii="Arial" w:hAnsi="Arial" w:cs="Arial"/>
        </w:rPr>
        <w:t xml:space="preserve"> is an organization of county governments working to improve mental health outcomes for individuals, families and communities.  Prevention and Early Intervention programs implemented by </w:t>
      </w:r>
      <w:proofErr w:type="spellStart"/>
      <w:r w:rsidR="004C1234" w:rsidRPr="004C1234">
        <w:rPr>
          <w:rFonts w:ascii="Arial" w:hAnsi="Arial" w:cs="Arial"/>
        </w:rPr>
        <w:t>CalMHSA</w:t>
      </w:r>
      <w:proofErr w:type="spellEnd"/>
      <w:r w:rsidR="004C1234" w:rsidRPr="004C1234">
        <w:rPr>
          <w:rFonts w:ascii="Arial" w:hAnsi="Arial" w:cs="Arial"/>
        </w:rPr>
        <w:t xml:space="preserve"> are funded through the voter-approved Mental Health Services Act (Prop 63).</w:t>
      </w:r>
    </w:p>
    <w:p w:rsidR="004C1234" w:rsidRDefault="00925B94" w:rsidP="004C1234">
      <w:pPr>
        <w:rPr>
          <w:rFonts w:ascii="Arial" w:hAnsi="Arial" w:cs="Arial"/>
        </w:rPr>
      </w:pPr>
      <w:hyperlink r:id="rId16" w:history="1">
        <w:r w:rsidR="004C1234" w:rsidRPr="000770C9">
          <w:rPr>
            <w:rStyle w:val="Hyperlink"/>
            <w:rFonts w:ascii="Arial" w:hAnsi="Arial" w:cs="Arial"/>
          </w:rPr>
          <w:t>SpeakOurMinds.org</w:t>
        </w:r>
      </w:hyperlink>
      <w:r w:rsidR="004C1234">
        <w:rPr>
          <w:rFonts w:ascii="Arial" w:hAnsi="Arial" w:cs="Arial"/>
        </w:rPr>
        <w:t xml:space="preserve"> – Find a mental health speaker in your area. Download flyers, messages and other materials that may be helpful in bringing your event to life. (One such handout is the Stigma Myths &amp; Facts sheet we’ve included in this Toolkit.) </w:t>
      </w:r>
    </w:p>
    <w:p w:rsidR="004C1234" w:rsidRDefault="00925B94" w:rsidP="004C1234">
      <w:pPr>
        <w:rPr>
          <w:rFonts w:ascii="Arial" w:hAnsi="Arial" w:cs="Arial"/>
        </w:rPr>
      </w:pPr>
      <w:hyperlink r:id="rId17" w:history="1">
        <w:r w:rsidR="004C1234" w:rsidRPr="004C1234">
          <w:rPr>
            <w:rStyle w:val="Hyperlink"/>
            <w:rFonts w:ascii="Arial" w:hAnsi="Arial" w:cs="Arial"/>
          </w:rPr>
          <w:t>NAMICalifornia.org</w:t>
        </w:r>
      </w:hyperlink>
      <w:r w:rsidR="004C1234">
        <w:rPr>
          <w:rFonts w:ascii="Arial" w:hAnsi="Arial" w:cs="Arial"/>
        </w:rPr>
        <w:t xml:space="preserve"> - The National Alliance on Mental Illness likely has an affiliate in your area. This may be a good opportunity for </w:t>
      </w:r>
      <w:proofErr w:type="gramStart"/>
      <w:r w:rsidR="004C1234">
        <w:rPr>
          <w:rFonts w:ascii="Arial" w:hAnsi="Arial" w:cs="Arial"/>
        </w:rPr>
        <w:t>partnership,</w:t>
      </w:r>
      <w:proofErr w:type="gramEnd"/>
      <w:r w:rsidR="004C1234">
        <w:rPr>
          <w:rFonts w:ascii="Arial" w:hAnsi="Arial" w:cs="Arial"/>
        </w:rPr>
        <w:t xml:space="preserve"> or for finding a speaker to share their story with your audience.</w:t>
      </w:r>
    </w:p>
    <w:p w:rsidR="004C1234" w:rsidRDefault="00925B94" w:rsidP="004C1234">
      <w:pPr>
        <w:rPr>
          <w:rFonts w:ascii="Arial" w:hAnsi="Arial" w:cs="Arial"/>
        </w:rPr>
      </w:pPr>
      <w:hyperlink r:id="rId18" w:history="1">
        <w:r w:rsidR="004C1234" w:rsidRPr="000770C9">
          <w:rPr>
            <w:rStyle w:val="Hyperlink"/>
            <w:rFonts w:ascii="Arial" w:hAnsi="Arial" w:cs="Arial"/>
          </w:rPr>
          <w:t>DignityandRecoveryCenter.org</w:t>
        </w:r>
      </w:hyperlink>
      <w:r w:rsidR="004C1234">
        <w:rPr>
          <w:rFonts w:ascii="Arial" w:hAnsi="Arial" w:cs="Arial"/>
        </w:rPr>
        <w:t xml:space="preserve"> – Use the Center Registry to find Stigma Reduction programs in your area. Check out the Tools for Change section for more resources on institutional, individual and social stigma, plus capacity building tools and links to national leading organizations.</w:t>
      </w:r>
    </w:p>
    <w:p w:rsidR="004C1234" w:rsidRDefault="00925B94" w:rsidP="004C1234">
      <w:pPr>
        <w:rPr>
          <w:rFonts w:ascii="Arial" w:hAnsi="Arial" w:cs="Arial"/>
        </w:rPr>
      </w:pPr>
      <w:hyperlink r:id="rId19" w:history="1">
        <w:r w:rsidR="004C1234" w:rsidRPr="00644BC5">
          <w:rPr>
            <w:rStyle w:val="Hyperlink"/>
            <w:rFonts w:ascii="Arial" w:hAnsi="Arial" w:cs="Arial"/>
          </w:rPr>
          <w:t>SuicideIsPreventable.org</w:t>
        </w:r>
      </w:hyperlink>
      <w:r w:rsidR="004C1234" w:rsidRPr="00644BC5">
        <w:rPr>
          <w:rFonts w:ascii="Arial" w:hAnsi="Arial" w:cs="Arial"/>
        </w:rPr>
        <w:t xml:space="preserve"> – Know th</w:t>
      </w:r>
      <w:r w:rsidR="004C1234">
        <w:rPr>
          <w:rFonts w:ascii="Arial" w:hAnsi="Arial" w:cs="Arial"/>
        </w:rPr>
        <w:t>e signs. Find the words. Reach o</w:t>
      </w:r>
      <w:r w:rsidR="004C1234" w:rsidRPr="00644BC5">
        <w:rPr>
          <w:rFonts w:ascii="Arial" w:hAnsi="Arial" w:cs="Arial"/>
        </w:rPr>
        <w:t>ut. This site is full of helpful information and links to resources related to suicide prevention.</w:t>
      </w:r>
    </w:p>
    <w:p w:rsidR="004C1234" w:rsidRDefault="00925B94" w:rsidP="004C1234">
      <w:pPr>
        <w:rPr>
          <w:rFonts w:ascii="Arial" w:hAnsi="Arial" w:cs="Arial"/>
        </w:rPr>
      </w:pPr>
      <w:hyperlink r:id="rId20" w:history="1">
        <w:r w:rsidR="004C1234" w:rsidRPr="0054118C">
          <w:rPr>
            <w:rStyle w:val="Hyperlink"/>
            <w:rFonts w:ascii="Arial" w:hAnsi="Arial" w:cs="Arial"/>
          </w:rPr>
          <w:t>ReachOutHere.com</w:t>
        </w:r>
      </w:hyperlink>
      <w:r w:rsidR="004C1234">
        <w:rPr>
          <w:rFonts w:ascii="Arial" w:hAnsi="Arial" w:cs="Arial"/>
        </w:rPr>
        <w:t xml:space="preserve"> – A resource designed specifically for young people ages 14-24, this site includes lots of relevant information and an online forum where they can share their experiences and support one another.</w:t>
      </w:r>
    </w:p>
    <w:p w:rsidR="008A301A" w:rsidRPr="0054118C" w:rsidRDefault="008A301A" w:rsidP="004C1234">
      <w:pPr>
        <w:rPr>
          <w:rFonts w:ascii="Arial" w:hAnsi="Arial" w:cs="Arial"/>
        </w:rPr>
      </w:pPr>
      <w:r>
        <w:rPr>
          <w:rFonts w:ascii="Arial" w:hAnsi="Arial" w:cs="Arial"/>
        </w:rPr>
        <w:t xml:space="preserve">For local resources in your area visit the </w:t>
      </w:r>
      <w:hyperlink r:id="rId21" w:history="1">
        <w:r w:rsidRPr="008A301A">
          <w:rPr>
            <w:rStyle w:val="Hyperlink"/>
            <w:rFonts w:ascii="Arial" w:hAnsi="Arial" w:cs="Arial"/>
          </w:rPr>
          <w:t>California Network of Care</w:t>
        </w:r>
      </w:hyperlink>
      <w:r>
        <w:rPr>
          <w:rFonts w:ascii="Arial" w:hAnsi="Arial" w:cs="Arial"/>
        </w:rPr>
        <w:t>.</w:t>
      </w:r>
    </w:p>
    <w:p w:rsidR="004C1234" w:rsidRPr="004C1234" w:rsidRDefault="004C1234" w:rsidP="004C1234">
      <w:pPr>
        <w:pStyle w:val="NormalWeb"/>
        <w:spacing w:before="0" w:beforeAutospacing="0" w:after="0" w:afterAutospacing="0" w:line="345" w:lineRule="atLeast"/>
        <w:textAlignment w:val="baseline"/>
        <w:rPr>
          <w:rFonts w:ascii="Arial" w:eastAsiaTheme="minorHAnsi" w:hAnsi="Arial" w:cs="Arial"/>
          <w:b/>
          <w:sz w:val="22"/>
          <w:szCs w:val="22"/>
        </w:rPr>
      </w:pPr>
      <w:r>
        <w:rPr>
          <w:rFonts w:ascii="Arial" w:eastAsiaTheme="minorHAnsi" w:hAnsi="Arial" w:cs="Arial"/>
          <w:b/>
          <w:sz w:val="22"/>
          <w:szCs w:val="22"/>
        </w:rPr>
        <w:t>Crisis Resources</w:t>
      </w:r>
    </w:p>
    <w:p w:rsidR="004C1234" w:rsidRPr="0054118C" w:rsidRDefault="004C1234" w:rsidP="004C1234">
      <w:pPr>
        <w:pStyle w:val="NormalWeb"/>
        <w:spacing w:before="0" w:beforeAutospacing="0" w:after="0" w:afterAutospacing="0" w:line="276" w:lineRule="auto"/>
        <w:textAlignment w:val="baseline"/>
        <w:rPr>
          <w:rFonts w:ascii="Arial" w:eastAsiaTheme="minorHAnsi" w:hAnsi="Arial" w:cs="Arial"/>
          <w:sz w:val="22"/>
          <w:szCs w:val="22"/>
        </w:rPr>
      </w:pPr>
      <w:r w:rsidRPr="0054118C">
        <w:rPr>
          <w:rFonts w:ascii="Arial" w:eastAsiaTheme="minorHAnsi" w:hAnsi="Arial" w:cs="Arial"/>
          <w:sz w:val="22"/>
          <w:szCs w:val="22"/>
        </w:rPr>
        <w:t>While viewing the stories told in the documentary, it’s possible some of your audience members may experience difficult feelings in relation to their own experiences. For larger events, it may be a good idea to have licensed counselor in attendance to attend to these needs. For smaller events, be prepared with crisis information:</w:t>
      </w:r>
    </w:p>
    <w:p w:rsidR="004C1234" w:rsidRPr="0054118C" w:rsidRDefault="004C1234" w:rsidP="004C1234">
      <w:pPr>
        <w:pStyle w:val="NormalWeb"/>
        <w:spacing w:before="0" w:beforeAutospacing="0" w:after="0" w:afterAutospacing="0" w:line="276" w:lineRule="auto"/>
        <w:textAlignment w:val="baseline"/>
        <w:rPr>
          <w:rFonts w:ascii="Arial" w:eastAsiaTheme="minorHAnsi" w:hAnsi="Arial" w:cs="Arial"/>
          <w:sz w:val="22"/>
          <w:szCs w:val="22"/>
        </w:rPr>
      </w:pPr>
    </w:p>
    <w:p w:rsidR="004C1234" w:rsidRDefault="004C1234" w:rsidP="004C1234">
      <w:pPr>
        <w:pStyle w:val="NormalWeb"/>
        <w:spacing w:before="0" w:beforeAutospacing="0" w:after="0" w:afterAutospacing="0" w:line="276" w:lineRule="auto"/>
        <w:ind w:left="720"/>
        <w:textAlignment w:val="baseline"/>
        <w:rPr>
          <w:rFonts w:ascii="Arial" w:eastAsiaTheme="minorHAnsi" w:hAnsi="Arial" w:cs="Arial"/>
          <w:sz w:val="22"/>
          <w:szCs w:val="22"/>
        </w:rPr>
      </w:pPr>
      <w:r w:rsidRPr="0054118C">
        <w:rPr>
          <w:rFonts w:ascii="Arial" w:eastAsiaTheme="minorHAnsi" w:hAnsi="Arial" w:cs="Arial"/>
          <w:sz w:val="22"/>
          <w:szCs w:val="22"/>
        </w:rPr>
        <w:t xml:space="preserve">If you or someone else is in immediate danger, call 911. </w:t>
      </w:r>
    </w:p>
    <w:p w:rsidR="004C1234" w:rsidRPr="0054118C" w:rsidRDefault="004C1234" w:rsidP="004C1234">
      <w:pPr>
        <w:pStyle w:val="NormalWeb"/>
        <w:spacing w:before="0" w:beforeAutospacing="0" w:after="0" w:afterAutospacing="0" w:line="276" w:lineRule="auto"/>
        <w:ind w:left="720"/>
        <w:textAlignment w:val="baseline"/>
        <w:rPr>
          <w:rFonts w:ascii="Arial" w:eastAsiaTheme="minorHAnsi" w:hAnsi="Arial" w:cs="Arial"/>
          <w:sz w:val="22"/>
          <w:szCs w:val="22"/>
        </w:rPr>
      </w:pPr>
    </w:p>
    <w:p w:rsidR="004C1234" w:rsidRPr="0054118C" w:rsidRDefault="004C1234" w:rsidP="004C1234">
      <w:pPr>
        <w:pStyle w:val="NormalWeb"/>
        <w:spacing w:before="0" w:beforeAutospacing="0" w:after="0" w:afterAutospacing="0" w:line="276" w:lineRule="auto"/>
        <w:ind w:left="720"/>
        <w:textAlignment w:val="baseline"/>
        <w:rPr>
          <w:rFonts w:ascii="Arial" w:eastAsiaTheme="minorHAnsi" w:hAnsi="Arial" w:cs="Arial"/>
          <w:sz w:val="22"/>
          <w:szCs w:val="22"/>
        </w:rPr>
      </w:pPr>
      <w:r w:rsidRPr="0054118C">
        <w:rPr>
          <w:rFonts w:ascii="Arial" w:eastAsiaTheme="minorHAnsi" w:hAnsi="Arial" w:cs="Arial"/>
          <w:sz w:val="22"/>
          <w:szCs w:val="22"/>
        </w:rPr>
        <w:t>If someone is experiencing a crisis, needs help immediately and is in the United States, call:</w:t>
      </w:r>
    </w:p>
    <w:p w:rsidR="004C1234" w:rsidRPr="0054118C" w:rsidRDefault="004C1234" w:rsidP="008A301A">
      <w:pPr>
        <w:pStyle w:val="NormalWeb"/>
        <w:spacing w:before="0" w:beforeAutospacing="0" w:after="0" w:afterAutospacing="0" w:line="276" w:lineRule="auto"/>
        <w:ind w:left="720"/>
        <w:textAlignment w:val="baseline"/>
        <w:rPr>
          <w:rFonts w:ascii="Arial" w:eastAsiaTheme="minorHAnsi" w:hAnsi="Arial" w:cs="Arial"/>
          <w:sz w:val="22"/>
          <w:szCs w:val="22"/>
        </w:rPr>
      </w:pPr>
      <w:r w:rsidRPr="0054118C">
        <w:rPr>
          <w:rFonts w:ascii="Arial" w:eastAsiaTheme="minorHAnsi" w:hAnsi="Arial" w:cs="Arial"/>
          <w:bCs/>
          <w:sz w:val="22"/>
          <w:szCs w:val="22"/>
        </w:rPr>
        <w:t>National Suicide Prevention Lifeline</w:t>
      </w:r>
      <w:r w:rsidRPr="0054118C">
        <w:rPr>
          <w:rFonts w:ascii="Arial" w:eastAsiaTheme="minorHAnsi" w:hAnsi="Arial" w:cs="Arial"/>
          <w:sz w:val="22"/>
          <w:szCs w:val="22"/>
        </w:rPr>
        <w:t>: 1-800-273-TALK (8255)</w:t>
      </w:r>
      <w:r w:rsidR="008A301A">
        <w:rPr>
          <w:rFonts w:ascii="Arial" w:eastAsiaTheme="minorHAnsi" w:hAnsi="Arial" w:cs="Arial"/>
          <w:sz w:val="22"/>
          <w:szCs w:val="22"/>
        </w:rPr>
        <w:t xml:space="preserve"> </w:t>
      </w:r>
      <w:r w:rsidRPr="0054118C">
        <w:rPr>
          <w:rFonts w:ascii="Arial" w:eastAsiaTheme="minorHAnsi" w:hAnsi="Arial" w:cs="Arial"/>
          <w:sz w:val="22"/>
          <w:szCs w:val="22"/>
        </w:rPr>
        <w:t>Lifeline is a free, confidential, 24-hour hotline for anyone who is going through emotional distress or is in suicidal crisis.</w:t>
      </w:r>
    </w:p>
    <w:p w:rsidR="008C48D8" w:rsidRPr="00701B10" w:rsidRDefault="008C48D8" w:rsidP="00093EC6">
      <w:pPr>
        <w:tabs>
          <w:tab w:val="num" w:pos="360"/>
        </w:tabs>
        <w:spacing w:after="0"/>
        <w:rPr>
          <w:rFonts w:ascii="Arial" w:hAnsi="Arial" w:cs="Arial"/>
          <w:sz w:val="21"/>
          <w:szCs w:val="21"/>
        </w:rPr>
      </w:pPr>
    </w:p>
    <w:sectPr w:rsidR="008C48D8" w:rsidRPr="00701B10" w:rsidSect="00AB6153">
      <w:headerReference w:type="default" r:id="rId22"/>
      <w:footerReference w:type="default" r:id="rId23"/>
      <w:pgSz w:w="12240" w:h="15840"/>
      <w:pgMar w:top="1260" w:right="900" w:bottom="720" w:left="900" w:header="270" w:footer="33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6FE1" w:rsidRDefault="00CA6FE1" w:rsidP="00233692">
      <w:pPr>
        <w:spacing w:after="0" w:line="240" w:lineRule="auto"/>
      </w:pPr>
      <w:r>
        <w:separator/>
      </w:r>
    </w:p>
  </w:endnote>
  <w:endnote w:type="continuationSeparator" w:id="0">
    <w:p w:rsidR="00CA6FE1" w:rsidRDefault="00CA6FE1" w:rsidP="0023369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altName w:val="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E92" w:rsidRDefault="00373E9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E92" w:rsidRPr="00701B10" w:rsidRDefault="00373E92" w:rsidP="00373E92">
    <w:pPr>
      <w:spacing w:after="0"/>
      <w:jc w:val="center"/>
      <w:rPr>
        <w:rFonts w:ascii="Arial" w:hAnsi="Arial" w:cs="Arial"/>
        <w:i/>
        <w:sz w:val="40"/>
        <w:szCs w:val="40"/>
      </w:rPr>
    </w:pPr>
    <w:r>
      <w:rPr>
        <w:rFonts w:ascii="Arial" w:hAnsi="Arial" w:cs="Arial"/>
        <w:noProof/>
        <w:color w:val="000000"/>
        <w:sz w:val="16"/>
        <w:szCs w:val="16"/>
      </w:rPr>
      <w:drawing>
        <wp:anchor distT="0" distB="0" distL="114300" distR="114300" simplePos="0" relativeHeight="251673600" behindDoc="1" locked="0" layoutInCell="1" allowOverlap="1">
          <wp:simplePos x="0" y="0"/>
          <wp:positionH relativeFrom="column">
            <wp:posOffset>3552825</wp:posOffset>
          </wp:positionH>
          <wp:positionV relativeFrom="paragraph">
            <wp:posOffset>22860</wp:posOffset>
          </wp:positionV>
          <wp:extent cx="666750" cy="733425"/>
          <wp:effectExtent l="19050" t="0" r="0" b="0"/>
          <wp:wrapTight wrapText="bothSides">
            <wp:wrapPolygon edited="0">
              <wp:start x="-617" y="0"/>
              <wp:lineTo x="-617" y="21319"/>
              <wp:lineTo x="21600" y="21319"/>
              <wp:lineTo x="21600" y="0"/>
              <wp:lineTo x="-617" y="0"/>
            </wp:wrapPolygon>
          </wp:wrapTight>
          <wp:docPr id="4"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 cstate="print"/>
                  <a:stretch>
                    <a:fillRect/>
                  </a:stretch>
                </pic:blipFill>
                <pic:spPr>
                  <a:xfrm>
                    <a:off x="0" y="0"/>
                    <a:ext cx="666750" cy="733425"/>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71552" behindDoc="0" locked="0" layoutInCell="1" allowOverlap="1">
          <wp:simplePos x="0" y="0"/>
          <wp:positionH relativeFrom="column">
            <wp:posOffset>1752600</wp:posOffset>
          </wp:positionH>
          <wp:positionV relativeFrom="paragraph">
            <wp:posOffset>80010</wp:posOffset>
          </wp:positionV>
          <wp:extent cx="733425" cy="657225"/>
          <wp:effectExtent l="19050" t="0" r="9525" b="0"/>
          <wp:wrapThrough wrapText="bothSides">
            <wp:wrapPolygon edited="0">
              <wp:start x="-561" y="0"/>
              <wp:lineTo x="-561" y="21287"/>
              <wp:lineTo x="21881" y="21287"/>
              <wp:lineTo x="21881" y="0"/>
              <wp:lineTo x="-561" y="0"/>
            </wp:wrapPolygon>
          </wp:wrapThrough>
          <wp:docPr id="7"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2"/>
                  <a:srcRect l="18000" r="13000"/>
                  <a:stretch>
                    <a:fillRect/>
                  </a:stretch>
                </pic:blipFill>
                <pic:spPr>
                  <a:xfrm>
                    <a:off x="0" y="0"/>
                    <a:ext cx="733425" cy="657225"/>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72576" behindDoc="0" locked="0" layoutInCell="1" allowOverlap="1">
          <wp:simplePos x="0" y="0"/>
          <wp:positionH relativeFrom="column">
            <wp:posOffset>2597150</wp:posOffset>
          </wp:positionH>
          <wp:positionV relativeFrom="paragraph">
            <wp:posOffset>41910</wp:posOffset>
          </wp:positionV>
          <wp:extent cx="793750" cy="714375"/>
          <wp:effectExtent l="19050" t="0" r="6350" b="0"/>
          <wp:wrapThrough wrapText="bothSides">
            <wp:wrapPolygon edited="0">
              <wp:start x="-518" y="0"/>
              <wp:lineTo x="-518" y="21312"/>
              <wp:lineTo x="21773" y="21312"/>
              <wp:lineTo x="21773" y="0"/>
              <wp:lineTo x="-518" y="0"/>
            </wp:wrapPolygon>
          </wp:wrapThrough>
          <wp:docPr id="11"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3"/>
                  <a:stretch>
                    <a:fillRect/>
                  </a:stretch>
                </pic:blipFill>
                <pic:spPr>
                  <a:xfrm>
                    <a:off x="0" y="0"/>
                    <a:ext cx="793750" cy="714375"/>
                  </a:xfrm>
                  <a:prstGeom prst="rect">
                    <a:avLst/>
                  </a:prstGeom>
                </pic:spPr>
              </pic:pic>
            </a:graphicData>
          </a:graphic>
        </wp:anchor>
      </w:drawing>
    </w:r>
  </w:p>
  <w:p w:rsidR="00373E92" w:rsidRPr="00233692" w:rsidRDefault="00373E92" w:rsidP="00373E92">
    <w:pPr>
      <w:pStyle w:val="ListParagraph"/>
      <w:spacing w:after="0" w:line="240" w:lineRule="auto"/>
      <w:ind w:left="0" w:right="1800"/>
      <w:contextualSpacing w:val="0"/>
      <w:rPr>
        <w:rFonts w:ascii="Arial" w:hAnsi="Arial" w:cs="Arial"/>
        <w:b/>
        <w:bCs/>
        <w:sz w:val="16"/>
        <w:szCs w:val="16"/>
      </w:rPr>
    </w:pPr>
    <w:r w:rsidRPr="00233692">
      <w:rPr>
        <w:rFonts w:ascii="Arial" w:hAnsi="Arial" w:cs="Arial"/>
        <w:noProof/>
        <w:color w:val="000000"/>
        <w:sz w:val="16"/>
        <w:szCs w:val="16"/>
      </w:rPr>
      <w:t xml:space="preserve"> </w:t>
    </w:r>
  </w:p>
  <w:p w:rsidR="00373E92" w:rsidRDefault="00373E92" w:rsidP="00373E92">
    <w:pPr>
      <w:pStyle w:val="Footer"/>
    </w:pPr>
  </w:p>
  <w:p w:rsidR="00CA6FE1" w:rsidRPr="00AB6153" w:rsidRDefault="00CA6FE1" w:rsidP="00AB6153">
    <w:pPr>
      <w:pStyle w:val="ListParagraph"/>
      <w:spacing w:after="0" w:line="240" w:lineRule="auto"/>
      <w:ind w:left="180" w:right="2160"/>
      <w:contextualSpacing w:val="0"/>
      <w:rPr>
        <w:rFonts w:ascii="Arial" w:hAnsi="Arial" w:cs="Arial"/>
        <w:b/>
        <w:bCs/>
        <w:sz w:val="16"/>
        <w:szCs w:val="16"/>
      </w:rPr>
    </w:pPr>
    <w:r w:rsidRPr="00233692">
      <w:rPr>
        <w:rFonts w:ascii="Arial" w:hAnsi="Arial" w:cs="Arial"/>
        <w:noProof/>
        <w:color w:val="000000"/>
        <w:sz w:val="16"/>
        <w:szCs w:val="16"/>
      </w:rPr>
      <w:t xml:space="preserve">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E92" w:rsidRDefault="00373E92">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E92" w:rsidRPr="00AB6153" w:rsidRDefault="00373E92" w:rsidP="00AB6153">
    <w:pPr>
      <w:pStyle w:val="ListParagraph"/>
      <w:spacing w:after="0" w:line="240" w:lineRule="auto"/>
      <w:ind w:left="180" w:right="2160"/>
      <w:contextualSpacing w:val="0"/>
      <w:rPr>
        <w:rFonts w:ascii="Arial" w:hAnsi="Arial" w:cs="Arial"/>
        <w:b/>
        <w:bCs/>
        <w:sz w:val="16"/>
        <w:szCs w:val="16"/>
      </w:rPr>
    </w:pPr>
    <w:r>
      <w:rPr>
        <w:rFonts w:ascii="Arial" w:hAnsi="Arial" w:cs="Arial"/>
        <w:noProof/>
        <w:color w:val="000000"/>
        <w:sz w:val="16"/>
        <w:szCs w:val="16"/>
      </w:rPr>
      <w:drawing>
        <wp:anchor distT="0" distB="0" distL="114300" distR="114300" simplePos="0" relativeHeight="251668480" behindDoc="0" locked="0" layoutInCell="1" allowOverlap="1">
          <wp:simplePos x="0" y="0"/>
          <wp:positionH relativeFrom="column">
            <wp:posOffset>5562600</wp:posOffset>
          </wp:positionH>
          <wp:positionV relativeFrom="paragraph">
            <wp:posOffset>49530</wp:posOffset>
          </wp:positionV>
          <wp:extent cx="657225" cy="590550"/>
          <wp:effectExtent l="19050" t="0" r="9525" b="0"/>
          <wp:wrapThrough wrapText="bothSides">
            <wp:wrapPolygon edited="0">
              <wp:start x="-626" y="0"/>
              <wp:lineTo x="-626" y="20903"/>
              <wp:lineTo x="21913" y="20903"/>
              <wp:lineTo x="21913" y="0"/>
              <wp:lineTo x="-626" y="0"/>
            </wp:wrapPolygon>
          </wp:wrapThrough>
          <wp:docPr id="2"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1"/>
                  <a:srcRect l="18000" r="13000"/>
                  <a:stretch>
                    <a:fillRect/>
                  </a:stretch>
                </pic:blipFill>
                <pic:spPr>
                  <a:xfrm>
                    <a:off x="0" y="0"/>
                    <a:ext cx="657225" cy="590550"/>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69504" behindDoc="0" locked="0" layoutInCell="1" allowOverlap="1">
          <wp:simplePos x="0" y="0"/>
          <wp:positionH relativeFrom="column">
            <wp:posOffset>6267450</wp:posOffset>
          </wp:positionH>
          <wp:positionV relativeFrom="paragraph">
            <wp:posOffset>42545</wp:posOffset>
          </wp:positionV>
          <wp:extent cx="666750" cy="600075"/>
          <wp:effectExtent l="19050" t="0" r="0" b="0"/>
          <wp:wrapThrough wrapText="bothSides">
            <wp:wrapPolygon edited="0">
              <wp:start x="-617" y="0"/>
              <wp:lineTo x="-617" y="21257"/>
              <wp:lineTo x="21600" y="21257"/>
              <wp:lineTo x="21600" y="0"/>
              <wp:lineTo x="-617" y="0"/>
            </wp:wrapPolygon>
          </wp:wrapThrough>
          <wp:docPr id="3"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2"/>
                  <a:stretch>
                    <a:fillRect/>
                  </a:stretch>
                </pic:blipFill>
                <pic:spPr>
                  <a:xfrm>
                    <a:off x="0" y="0"/>
                    <a:ext cx="666750" cy="600075"/>
                  </a:xfrm>
                  <a:prstGeom prst="rect">
                    <a:avLst/>
                  </a:prstGeom>
                </pic:spPr>
              </pic:pic>
            </a:graphicData>
          </a:graphic>
        </wp:anchor>
      </w:drawing>
    </w:r>
    <w:r w:rsidRPr="00233692">
      <w:rPr>
        <w:rFonts w:ascii="Arial" w:hAnsi="Arial" w:cs="Arial"/>
        <w:color w:val="000000"/>
        <w:sz w:val="16"/>
        <w:szCs w:val="16"/>
      </w:rPr>
      <w:t xml:space="preserve">Funded by the voter approved Mental Health Services Act (Prop. 63). </w:t>
    </w:r>
    <w:r w:rsidRPr="00F37E89">
      <w:rPr>
        <w:rFonts w:ascii="Arial" w:hAnsi="Arial" w:cs="Arial"/>
        <w:bCs/>
        <w:sz w:val="16"/>
        <w:szCs w:val="16"/>
      </w:rPr>
      <w:t>The California Mental Health Services Authority (</w:t>
    </w:r>
    <w:proofErr w:type="spellStart"/>
    <w:r w:rsidRPr="00F37E89">
      <w:rPr>
        <w:rFonts w:ascii="Arial" w:hAnsi="Arial" w:cs="Arial"/>
        <w:bCs/>
        <w:sz w:val="16"/>
        <w:szCs w:val="16"/>
      </w:rPr>
      <w:t>CalMHSA</w:t>
    </w:r>
    <w:proofErr w:type="spellEnd"/>
    <w:r w:rsidRPr="00F37E89">
      <w:rPr>
        <w:rFonts w:ascii="Arial" w:hAnsi="Arial" w:cs="Arial"/>
        <w:bCs/>
        <w:sz w:val="16"/>
        <w:szCs w:val="16"/>
      </w:rPr>
      <w:t>)</w:t>
    </w:r>
    <w:r w:rsidRPr="00233692">
      <w:rPr>
        <w:rFonts w:ascii="Arial" w:hAnsi="Arial" w:cs="Arial"/>
        <w:sz w:val="16"/>
        <w:szCs w:val="16"/>
      </w:rPr>
      <w:t xml:space="preserve"> is an organization of county governments working to improve mental health outcomes for individuals, families and communities.  Prevention and Early Intervention programs implemented by </w:t>
    </w:r>
    <w:proofErr w:type="spellStart"/>
    <w:r w:rsidRPr="00233692">
      <w:rPr>
        <w:rFonts w:ascii="Arial" w:hAnsi="Arial" w:cs="Arial"/>
        <w:sz w:val="16"/>
        <w:szCs w:val="16"/>
      </w:rPr>
      <w:t>CalMHSA</w:t>
    </w:r>
    <w:proofErr w:type="spellEnd"/>
    <w:r w:rsidRPr="00233692">
      <w:rPr>
        <w:rFonts w:ascii="Arial" w:hAnsi="Arial" w:cs="Arial"/>
        <w:sz w:val="16"/>
        <w:szCs w:val="16"/>
      </w:rPr>
      <w:t xml:space="preserve"> are funded through the voter-approved Mental Health Services Act (Prop 63).  Prop. 63 provides the funding and framework needed to expand mental health services to previously underserved populations and all of California’s diverse communities.</w:t>
    </w:r>
    <w:r w:rsidRPr="00233692">
      <w:rPr>
        <w:rFonts w:ascii="Arial" w:hAnsi="Arial" w:cs="Arial"/>
        <w:noProof/>
        <w:color w:val="000000"/>
        <w:sz w:val="16"/>
        <w:szCs w:val="16"/>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6FE1" w:rsidRDefault="00CA6FE1" w:rsidP="00233692">
      <w:pPr>
        <w:spacing w:after="0" w:line="240" w:lineRule="auto"/>
      </w:pPr>
      <w:r>
        <w:separator/>
      </w:r>
    </w:p>
  </w:footnote>
  <w:footnote w:type="continuationSeparator" w:id="0">
    <w:p w:rsidR="00CA6FE1" w:rsidRDefault="00CA6FE1" w:rsidP="00233692">
      <w:pPr>
        <w:spacing w:after="0" w:line="240" w:lineRule="auto"/>
      </w:pPr>
      <w:r>
        <w:continuationSeparator/>
      </w:r>
    </w:p>
  </w:footnote>
  <w:footnote w:id="1">
    <w:p w:rsidR="00CA6FE1" w:rsidRPr="008363C4" w:rsidRDefault="00CA6FE1">
      <w:pPr>
        <w:pStyle w:val="FootnoteText"/>
        <w:rPr>
          <w:rFonts w:ascii="Arial" w:hAnsi="Arial" w:cs="Arial"/>
          <w:sz w:val="16"/>
          <w:szCs w:val="16"/>
        </w:rPr>
      </w:pPr>
      <w:r w:rsidRPr="008363C4">
        <w:rPr>
          <w:rStyle w:val="FootnoteReference"/>
          <w:rFonts w:ascii="Arial" w:hAnsi="Arial" w:cs="Arial"/>
          <w:sz w:val="16"/>
          <w:szCs w:val="16"/>
        </w:rPr>
        <w:footnoteRef/>
      </w:r>
      <w:r w:rsidRPr="008363C4">
        <w:rPr>
          <w:rFonts w:ascii="Arial" w:hAnsi="Arial" w:cs="Arial"/>
          <w:sz w:val="16"/>
          <w:szCs w:val="16"/>
        </w:rPr>
        <w:t xml:space="preserve"> </w:t>
      </w:r>
      <w:proofErr w:type="spellStart"/>
      <w:r>
        <w:rPr>
          <w:rFonts w:ascii="Arial" w:hAnsi="Arial" w:cs="Arial"/>
          <w:sz w:val="16"/>
          <w:szCs w:val="16"/>
        </w:rPr>
        <w:t>Goffman</w:t>
      </w:r>
      <w:proofErr w:type="spellEnd"/>
      <w:r>
        <w:rPr>
          <w:rFonts w:ascii="Arial" w:hAnsi="Arial" w:cs="Arial"/>
          <w:sz w:val="16"/>
          <w:szCs w:val="16"/>
        </w:rPr>
        <w:t xml:space="preserve"> E.</w:t>
      </w:r>
      <w:r w:rsidRPr="008363C4">
        <w:rPr>
          <w:rFonts w:ascii="Arial" w:hAnsi="Arial" w:cs="Arial"/>
          <w:sz w:val="16"/>
          <w:szCs w:val="16"/>
        </w:rPr>
        <w:t xml:space="preserve"> </w:t>
      </w:r>
      <w:r w:rsidRPr="008363C4">
        <w:rPr>
          <w:rFonts w:ascii="Arial" w:hAnsi="Arial" w:cs="Arial"/>
          <w:i/>
          <w:iCs/>
          <w:sz w:val="16"/>
          <w:szCs w:val="16"/>
        </w:rPr>
        <w:t>Stigma: Notes on the Management of Spoiled Identity</w:t>
      </w:r>
      <w:r w:rsidRPr="008363C4">
        <w:rPr>
          <w:rFonts w:ascii="Arial" w:hAnsi="Arial" w:cs="Arial"/>
          <w:sz w:val="16"/>
          <w:szCs w:val="16"/>
        </w:rPr>
        <w:t>, Prentice-Hall, 1963</w:t>
      </w:r>
    </w:p>
  </w:footnote>
  <w:footnote w:id="2">
    <w:p w:rsidR="00CA6FE1" w:rsidRPr="008363C4" w:rsidRDefault="00CA6FE1">
      <w:pPr>
        <w:pStyle w:val="FootnoteText"/>
        <w:rPr>
          <w:rFonts w:ascii="Arial" w:hAnsi="Arial" w:cs="Arial"/>
          <w:sz w:val="16"/>
          <w:szCs w:val="16"/>
        </w:rPr>
      </w:pPr>
      <w:r w:rsidRPr="008363C4">
        <w:rPr>
          <w:rStyle w:val="FootnoteReference"/>
          <w:rFonts w:ascii="Arial" w:hAnsi="Arial" w:cs="Arial"/>
          <w:sz w:val="16"/>
          <w:szCs w:val="16"/>
        </w:rPr>
        <w:footnoteRef/>
      </w:r>
      <w:r w:rsidRPr="008363C4">
        <w:rPr>
          <w:rFonts w:ascii="Arial" w:hAnsi="Arial" w:cs="Arial"/>
          <w:sz w:val="16"/>
          <w:szCs w:val="16"/>
        </w:rPr>
        <w:t xml:space="preserve"> </w:t>
      </w:r>
      <w:proofErr w:type="spellStart"/>
      <w:r w:rsidRPr="008363C4">
        <w:rPr>
          <w:rFonts w:ascii="Arial" w:hAnsi="Arial" w:cs="Arial"/>
          <w:sz w:val="16"/>
          <w:szCs w:val="16"/>
        </w:rPr>
        <w:t>Thornicroft</w:t>
      </w:r>
      <w:proofErr w:type="spellEnd"/>
      <w:r w:rsidRPr="008363C4">
        <w:rPr>
          <w:rFonts w:ascii="Arial" w:hAnsi="Arial" w:cs="Arial"/>
          <w:sz w:val="16"/>
          <w:szCs w:val="16"/>
        </w:rPr>
        <w:t xml:space="preserve"> G</w:t>
      </w:r>
      <w:r>
        <w:rPr>
          <w:rFonts w:ascii="Arial" w:hAnsi="Arial" w:cs="Arial"/>
          <w:sz w:val="16"/>
          <w:szCs w:val="16"/>
        </w:rPr>
        <w:t xml:space="preserve">, Rose D, </w:t>
      </w:r>
      <w:proofErr w:type="spellStart"/>
      <w:r>
        <w:rPr>
          <w:rFonts w:ascii="Arial" w:hAnsi="Arial" w:cs="Arial"/>
          <w:sz w:val="16"/>
          <w:szCs w:val="16"/>
        </w:rPr>
        <w:t>Kassam</w:t>
      </w:r>
      <w:proofErr w:type="spellEnd"/>
      <w:r>
        <w:rPr>
          <w:rFonts w:ascii="Arial" w:hAnsi="Arial" w:cs="Arial"/>
          <w:sz w:val="16"/>
          <w:szCs w:val="16"/>
        </w:rPr>
        <w:t xml:space="preserve"> A, Sartorius N.</w:t>
      </w:r>
      <w:r w:rsidRPr="008363C4">
        <w:rPr>
          <w:rFonts w:ascii="Arial" w:hAnsi="Arial" w:cs="Arial"/>
          <w:sz w:val="16"/>
          <w:szCs w:val="16"/>
        </w:rPr>
        <w:t xml:space="preserve"> </w:t>
      </w:r>
      <w:r w:rsidRPr="008363C4">
        <w:rPr>
          <w:rFonts w:ascii="Arial" w:hAnsi="Arial" w:cs="Arial"/>
          <w:iCs/>
          <w:sz w:val="16"/>
          <w:szCs w:val="16"/>
        </w:rPr>
        <w:t xml:space="preserve">Stigma: ignorance, prejudice or discrimination? </w:t>
      </w:r>
      <w:r w:rsidRPr="008363C4">
        <w:rPr>
          <w:rFonts w:ascii="Arial" w:hAnsi="Arial" w:cs="Arial"/>
          <w:i/>
          <w:sz w:val="16"/>
          <w:szCs w:val="16"/>
        </w:rPr>
        <w:t>Psychiatry</w:t>
      </w:r>
      <w:r w:rsidRPr="008363C4">
        <w:rPr>
          <w:rFonts w:ascii="Arial" w:hAnsi="Arial" w:cs="Arial"/>
          <w:sz w:val="16"/>
          <w:szCs w:val="16"/>
        </w:rPr>
        <w:t>, 2007</w:t>
      </w:r>
    </w:p>
  </w:footnote>
  <w:footnote w:id="3">
    <w:p w:rsidR="00CA6FE1" w:rsidRPr="00FA154C" w:rsidRDefault="00CA6FE1">
      <w:pPr>
        <w:pStyle w:val="FootnoteText"/>
        <w:rPr>
          <w:rFonts w:ascii="Arial" w:hAnsi="Arial" w:cs="Arial"/>
          <w:sz w:val="16"/>
          <w:szCs w:val="16"/>
        </w:rPr>
      </w:pPr>
      <w:r w:rsidRPr="00FA154C">
        <w:rPr>
          <w:rStyle w:val="FootnoteReference"/>
          <w:rFonts w:ascii="Arial" w:hAnsi="Arial" w:cs="Arial"/>
          <w:sz w:val="16"/>
          <w:szCs w:val="16"/>
        </w:rPr>
        <w:footnoteRef/>
      </w:r>
      <w:r w:rsidRPr="00FA154C">
        <w:rPr>
          <w:rFonts w:ascii="Arial" w:hAnsi="Arial" w:cs="Arial"/>
          <w:sz w:val="16"/>
          <w:szCs w:val="16"/>
        </w:rPr>
        <w:t xml:space="preserve"> </w:t>
      </w:r>
      <w:r w:rsidRPr="00FA154C">
        <w:rPr>
          <w:rFonts w:ascii="Arial" w:hAnsi="Arial" w:cs="Arial"/>
          <w:sz w:val="16"/>
          <w:szCs w:val="16"/>
          <w:shd w:val="clear" w:color="auto" w:fill="FFFFFF"/>
        </w:rPr>
        <w:t>Corrigan PW. Target-specific stigma change:  a strategy for impacting mental illness stigma. </w:t>
      </w:r>
      <w:r w:rsidRPr="00FA154C">
        <w:rPr>
          <w:rStyle w:val="apple-converted-space"/>
          <w:rFonts w:ascii="Arial" w:hAnsi="Arial" w:cs="Arial"/>
          <w:sz w:val="16"/>
          <w:szCs w:val="16"/>
          <w:shd w:val="clear" w:color="auto" w:fill="FFFFFF"/>
        </w:rPr>
        <w:t> </w:t>
      </w:r>
      <w:proofErr w:type="spellStart"/>
      <w:r w:rsidRPr="00FA154C">
        <w:rPr>
          <w:rFonts w:ascii="Arial" w:hAnsi="Arial" w:cs="Arial"/>
          <w:i/>
          <w:iCs/>
          <w:sz w:val="16"/>
          <w:szCs w:val="16"/>
          <w:shd w:val="clear" w:color="auto" w:fill="FFFFFF"/>
        </w:rPr>
        <w:t>Psychiatr</w:t>
      </w:r>
      <w:proofErr w:type="spellEnd"/>
      <w:r w:rsidRPr="00FA154C">
        <w:rPr>
          <w:rFonts w:ascii="Arial" w:hAnsi="Arial" w:cs="Arial"/>
          <w:i/>
          <w:iCs/>
          <w:sz w:val="16"/>
          <w:szCs w:val="16"/>
          <w:shd w:val="clear" w:color="auto" w:fill="FFFFFF"/>
        </w:rPr>
        <w:t xml:space="preserve"> </w:t>
      </w:r>
      <w:proofErr w:type="spellStart"/>
      <w:r w:rsidRPr="00FA154C">
        <w:rPr>
          <w:rFonts w:ascii="Arial" w:hAnsi="Arial" w:cs="Arial"/>
          <w:i/>
          <w:iCs/>
          <w:sz w:val="16"/>
          <w:szCs w:val="16"/>
          <w:shd w:val="clear" w:color="auto" w:fill="FFFFFF"/>
        </w:rPr>
        <w:t>Rehabil</w:t>
      </w:r>
      <w:proofErr w:type="spellEnd"/>
      <w:r w:rsidRPr="00FA154C">
        <w:rPr>
          <w:rFonts w:ascii="Arial" w:hAnsi="Arial" w:cs="Arial"/>
          <w:i/>
          <w:iCs/>
          <w:sz w:val="16"/>
          <w:szCs w:val="16"/>
          <w:shd w:val="clear" w:color="auto" w:fill="FFFFFF"/>
        </w:rPr>
        <w:t xml:space="preserve"> J</w:t>
      </w:r>
      <w:r w:rsidRPr="00FA154C">
        <w:rPr>
          <w:rFonts w:ascii="Arial" w:hAnsi="Arial" w:cs="Arial"/>
          <w:sz w:val="16"/>
          <w:szCs w:val="16"/>
          <w:shd w:val="clear" w:color="auto" w:fill="FFFFFF"/>
        </w:rPr>
        <w:t>. 2004.</w:t>
      </w:r>
    </w:p>
  </w:footnote>
  <w:footnote w:id="4">
    <w:p w:rsidR="00CA6FE1" w:rsidRPr="008363C4" w:rsidRDefault="00CA6FE1" w:rsidP="00EB101C">
      <w:pPr>
        <w:pStyle w:val="FootnoteText"/>
        <w:rPr>
          <w:rFonts w:ascii="Arial" w:hAnsi="Arial" w:cs="Arial"/>
          <w:color w:val="000000"/>
          <w:sz w:val="16"/>
          <w:szCs w:val="16"/>
          <w:shd w:val="clear" w:color="auto" w:fill="FFFFFF"/>
        </w:rPr>
      </w:pPr>
      <w:r w:rsidRPr="008363C4">
        <w:rPr>
          <w:rStyle w:val="FootnoteReference"/>
          <w:rFonts w:ascii="Arial" w:hAnsi="Arial" w:cs="Arial"/>
          <w:sz w:val="16"/>
          <w:szCs w:val="16"/>
        </w:rPr>
        <w:footnoteRef/>
      </w:r>
      <w:r w:rsidRPr="008363C4">
        <w:rPr>
          <w:rFonts w:ascii="Arial" w:hAnsi="Arial" w:cs="Arial"/>
          <w:sz w:val="16"/>
          <w:szCs w:val="16"/>
        </w:rPr>
        <w:t xml:space="preserve"> </w:t>
      </w:r>
      <w:r w:rsidRPr="008363C4">
        <w:rPr>
          <w:rFonts w:ascii="Arial" w:hAnsi="Arial" w:cs="Arial"/>
          <w:color w:val="000000"/>
          <w:sz w:val="16"/>
          <w:szCs w:val="16"/>
          <w:shd w:val="clear" w:color="auto" w:fill="FFFFFF"/>
        </w:rPr>
        <w:t xml:space="preserve">Kessler RC, Chiu WT, </w:t>
      </w:r>
      <w:proofErr w:type="spellStart"/>
      <w:r w:rsidRPr="008363C4">
        <w:rPr>
          <w:rFonts w:ascii="Arial" w:hAnsi="Arial" w:cs="Arial"/>
          <w:color w:val="000000"/>
          <w:sz w:val="16"/>
          <w:szCs w:val="16"/>
          <w:shd w:val="clear" w:color="auto" w:fill="FFFFFF"/>
        </w:rPr>
        <w:t>Demler</w:t>
      </w:r>
      <w:proofErr w:type="spellEnd"/>
      <w:r w:rsidRPr="008363C4">
        <w:rPr>
          <w:rFonts w:ascii="Arial" w:hAnsi="Arial" w:cs="Arial"/>
          <w:color w:val="000000"/>
          <w:sz w:val="16"/>
          <w:szCs w:val="16"/>
          <w:shd w:val="clear" w:color="auto" w:fill="FFFFFF"/>
        </w:rPr>
        <w:t xml:space="preserve"> O, Walters EE. </w:t>
      </w:r>
      <w:proofErr w:type="gramStart"/>
      <w:r w:rsidRPr="008363C4">
        <w:rPr>
          <w:rFonts w:ascii="Arial" w:hAnsi="Arial" w:cs="Arial"/>
          <w:color w:val="000000"/>
          <w:sz w:val="16"/>
          <w:szCs w:val="16"/>
          <w:shd w:val="clear" w:color="auto" w:fill="FFFFFF"/>
        </w:rPr>
        <w:t xml:space="preserve">Prevalence, severity, and </w:t>
      </w:r>
      <w:proofErr w:type="spellStart"/>
      <w:r w:rsidRPr="008363C4">
        <w:rPr>
          <w:rFonts w:ascii="Arial" w:hAnsi="Arial" w:cs="Arial"/>
          <w:color w:val="000000"/>
          <w:sz w:val="16"/>
          <w:szCs w:val="16"/>
          <w:shd w:val="clear" w:color="auto" w:fill="FFFFFF"/>
        </w:rPr>
        <w:t>comorbidity</w:t>
      </w:r>
      <w:proofErr w:type="spellEnd"/>
      <w:r w:rsidRPr="008363C4">
        <w:rPr>
          <w:rFonts w:ascii="Arial" w:hAnsi="Arial" w:cs="Arial"/>
          <w:color w:val="000000"/>
          <w:sz w:val="16"/>
          <w:szCs w:val="16"/>
          <w:shd w:val="clear" w:color="auto" w:fill="FFFFFF"/>
        </w:rPr>
        <w:t xml:space="preserve"> of twelve-month DSM-IV disorders in the National </w:t>
      </w:r>
      <w:proofErr w:type="spellStart"/>
      <w:r w:rsidRPr="008363C4">
        <w:rPr>
          <w:rFonts w:ascii="Arial" w:hAnsi="Arial" w:cs="Arial"/>
          <w:color w:val="000000"/>
          <w:sz w:val="16"/>
          <w:szCs w:val="16"/>
          <w:shd w:val="clear" w:color="auto" w:fill="FFFFFF"/>
        </w:rPr>
        <w:t>Comorbidity</w:t>
      </w:r>
      <w:proofErr w:type="spellEnd"/>
      <w:r w:rsidRPr="008363C4">
        <w:rPr>
          <w:rFonts w:ascii="Arial" w:hAnsi="Arial" w:cs="Arial"/>
          <w:color w:val="000000"/>
          <w:sz w:val="16"/>
          <w:szCs w:val="16"/>
          <w:shd w:val="clear" w:color="auto" w:fill="FFFFFF"/>
        </w:rPr>
        <w:t xml:space="preserve"> Survey Replication (NCS-R).</w:t>
      </w:r>
      <w:proofErr w:type="gramEnd"/>
      <w:r w:rsidRPr="008363C4">
        <w:rPr>
          <w:rStyle w:val="apple-converted-space"/>
          <w:rFonts w:ascii="Arial" w:hAnsi="Arial" w:cs="Arial"/>
          <w:color w:val="000000"/>
          <w:sz w:val="16"/>
          <w:szCs w:val="16"/>
          <w:shd w:val="clear" w:color="auto" w:fill="FFFFFF"/>
        </w:rPr>
        <w:t> </w:t>
      </w:r>
      <w:proofErr w:type="gramStart"/>
      <w:r w:rsidRPr="008363C4">
        <w:rPr>
          <w:rStyle w:val="HTMLCite"/>
          <w:rFonts w:ascii="Arial" w:hAnsi="Arial" w:cs="Arial"/>
          <w:color w:val="000000"/>
          <w:sz w:val="16"/>
          <w:szCs w:val="16"/>
          <w:shd w:val="clear" w:color="auto" w:fill="FFFFFF"/>
        </w:rPr>
        <w:t>Archives of General Psychiatry</w:t>
      </w:r>
      <w:r w:rsidRPr="008363C4">
        <w:rPr>
          <w:rFonts w:ascii="Arial" w:hAnsi="Arial" w:cs="Arial"/>
          <w:color w:val="000000"/>
          <w:sz w:val="16"/>
          <w:szCs w:val="16"/>
          <w:shd w:val="clear" w:color="auto" w:fill="FFFFFF"/>
        </w:rPr>
        <w:t>, 2005.</w:t>
      </w:r>
      <w:proofErr w:type="gramEnd"/>
    </w:p>
    <w:p w:rsidR="00CA6FE1" w:rsidRPr="00392FD5" w:rsidRDefault="00CA6FE1" w:rsidP="00EB101C">
      <w:pPr>
        <w:pStyle w:val="FootnoteText"/>
        <w:rPr>
          <w:rFonts w:ascii="Arial" w:hAnsi="Arial" w:cs="Arial"/>
          <w:sz w:val="18"/>
          <w:szCs w:val="18"/>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E92" w:rsidRDefault="00373E9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FE1" w:rsidRPr="00FE374C" w:rsidRDefault="00CA6FE1" w:rsidP="00FE374C">
    <w:pPr>
      <w:spacing w:after="0"/>
      <w:jc w:val="center"/>
      <w:rPr>
        <w:rFonts w:ascii="Arial" w:hAnsi="Arial" w:cs="Arial"/>
        <w:b/>
        <w:color w:val="595959" w:themeColor="text1" w:themeTint="A6"/>
        <w:sz w:val="28"/>
        <w:szCs w:val="28"/>
      </w:rPr>
    </w:pPr>
    <w:r w:rsidRPr="00FE374C">
      <w:rPr>
        <w:rFonts w:ascii="Arial" w:hAnsi="Arial" w:cs="Arial"/>
        <w:b/>
        <w:color w:val="595959" w:themeColor="text1" w:themeTint="A6"/>
        <w:sz w:val="28"/>
        <w:szCs w:val="28"/>
      </w:rPr>
      <w:t>A NEW STATE OF MIND: ENDING THE STIGMA OF MENTAL ILLNESS</w:t>
    </w:r>
  </w:p>
  <w:p w:rsidR="00CA6FE1" w:rsidRPr="00FE374C" w:rsidRDefault="00CA6FE1" w:rsidP="00FE374C">
    <w:pPr>
      <w:spacing w:after="0"/>
      <w:jc w:val="center"/>
      <w:rPr>
        <w:rFonts w:ascii="Arial" w:hAnsi="Arial" w:cs="Arial"/>
        <w:b/>
        <w:color w:val="595959" w:themeColor="text1" w:themeTint="A6"/>
        <w:sz w:val="28"/>
        <w:szCs w:val="28"/>
      </w:rPr>
    </w:pPr>
    <w:r w:rsidRPr="00FE374C">
      <w:rPr>
        <w:rFonts w:ascii="Arial" w:hAnsi="Arial" w:cs="Arial"/>
        <w:b/>
        <w:color w:val="595959" w:themeColor="text1" w:themeTint="A6"/>
        <w:sz w:val="28"/>
        <w:szCs w:val="28"/>
      </w:rPr>
      <w:t>PROMOTIONAL TOOLKIT</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E92" w:rsidRDefault="00373E92">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FE1" w:rsidRDefault="00CA6FE1" w:rsidP="00AB6153">
    <w:pPr>
      <w:tabs>
        <w:tab w:val="left" w:pos="8820"/>
      </w:tabs>
      <w:spacing w:after="0"/>
      <w:rPr>
        <w:rFonts w:ascii="Arial" w:hAnsi="Arial" w:cs="Arial"/>
        <w:b/>
        <w:color w:val="595959" w:themeColor="text1" w:themeTint="A6"/>
        <w:sz w:val="20"/>
        <w:szCs w:val="20"/>
      </w:rPr>
    </w:pPr>
    <w:r>
      <w:rPr>
        <w:noProof/>
      </w:rPr>
      <w:drawing>
        <wp:anchor distT="0" distB="0" distL="114300" distR="114300" simplePos="0" relativeHeight="251663360" behindDoc="1" locked="0" layoutInCell="1" allowOverlap="1">
          <wp:simplePos x="0" y="0"/>
          <wp:positionH relativeFrom="column">
            <wp:posOffset>4143375</wp:posOffset>
          </wp:positionH>
          <wp:positionV relativeFrom="paragraph">
            <wp:posOffset>66675</wp:posOffset>
          </wp:positionV>
          <wp:extent cx="2590800" cy="369570"/>
          <wp:effectExtent l="19050" t="0" r="0" b="0"/>
          <wp:wrapTight wrapText="bothSides">
            <wp:wrapPolygon edited="0">
              <wp:start x="-159" y="0"/>
              <wp:lineTo x="-159" y="20041"/>
              <wp:lineTo x="21600" y="20041"/>
              <wp:lineTo x="21600" y="0"/>
              <wp:lineTo x="-159" y="0"/>
            </wp:wrapPolygon>
          </wp:wrapTight>
          <wp:docPr id="1" name="Picture 1" descr="Each Mind Matters logo_2lines-B_g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ch Mind Matters logo_2lines-B_green.jpg"/>
                  <pic:cNvPicPr>
                    <a:picLocks noChangeAspect="1" noChangeArrowheads="1"/>
                  </pic:cNvPicPr>
                </pic:nvPicPr>
                <pic:blipFill>
                  <a:blip r:embed="rId1"/>
                  <a:srcRect/>
                  <a:stretch>
                    <a:fillRect/>
                  </a:stretch>
                </pic:blipFill>
                <pic:spPr bwMode="auto">
                  <a:xfrm>
                    <a:off x="0" y="0"/>
                    <a:ext cx="2590800" cy="369570"/>
                  </a:xfrm>
                  <a:prstGeom prst="rect">
                    <a:avLst/>
                  </a:prstGeom>
                  <a:noFill/>
                </pic:spPr>
              </pic:pic>
            </a:graphicData>
          </a:graphic>
        </wp:anchor>
      </w:drawing>
    </w:r>
    <w:r>
      <w:rPr>
        <w:rFonts w:ascii="Arial" w:hAnsi="Arial" w:cs="Arial"/>
        <w:b/>
        <w:color w:val="595959" w:themeColor="text1" w:themeTint="A6"/>
        <w:sz w:val="20"/>
        <w:szCs w:val="20"/>
      </w:rPr>
      <w:t xml:space="preserve">A NEW STATE OF MIND: </w:t>
    </w:r>
  </w:p>
  <w:p w:rsidR="00CA6FE1" w:rsidRDefault="00CA6FE1" w:rsidP="00AB6153">
    <w:pPr>
      <w:spacing w:after="0"/>
      <w:rPr>
        <w:rFonts w:ascii="Arial" w:hAnsi="Arial" w:cs="Arial"/>
        <w:b/>
        <w:color w:val="595959" w:themeColor="text1" w:themeTint="A6"/>
        <w:sz w:val="20"/>
        <w:szCs w:val="20"/>
      </w:rPr>
    </w:pPr>
    <w:r>
      <w:rPr>
        <w:rFonts w:ascii="Arial" w:hAnsi="Arial" w:cs="Arial"/>
        <w:b/>
        <w:color w:val="595959" w:themeColor="text1" w:themeTint="A6"/>
        <w:sz w:val="20"/>
        <w:szCs w:val="20"/>
      </w:rPr>
      <w:t>ENDING THE STIGMA OF MENTAL ILLNESS</w:t>
    </w:r>
  </w:p>
  <w:p w:rsidR="00CA6FE1" w:rsidRPr="00AB6153" w:rsidRDefault="00CA6FE1" w:rsidP="00EB101C">
    <w:pPr>
      <w:pBdr>
        <w:bottom w:val="single" w:sz="2" w:space="1" w:color="auto"/>
      </w:pBdr>
      <w:spacing w:after="0"/>
      <w:ind w:right="-180"/>
      <w:rPr>
        <w:rFonts w:ascii="Arial" w:hAnsi="Arial" w:cs="Arial"/>
        <w:b/>
        <w:color w:val="595959" w:themeColor="text1" w:themeTint="A6"/>
        <w:sz w:val="20"/>
        <w:szCs w:val="20"/>
      </w:rPr>
    </w:pPr>
    <w:r>
      <w:rPr>
        <w:rFonts w:ascii="Arial" w:hAnsi="Arial" w:cs="Arial"/>
        <w:b/>
        <w:color w:val="595959" w:themeColor="text1" w:themeTint="A6"/>
        <w:sz w:val="20"/>
        <w:szCs w:val="20"/>
      </w:rPr>
      <w:t>PROMOTIONAL TOOLKIT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hybridMultilevel"/>
    <w:tmpl w:val="046053E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1">
    <w:nsid w:val="00000008"/>
    <w:multiLevelType w:val="hybridMultilevel"/>
    <w:tmpl w:val="00000008"/>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2">
    <w:nsid w:val="00000009"/>
    <w:multiLevelType w:val="hybridMultilevel"/>
    <w:tmpl w:val="00000009"/>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3">
    <w:nsid w:val="0000000A"/>
    <w:multiLevelType w:val="hybridMultilevel"/>
    <w:tmpl w:val="0000000A"/>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4">
    <w:nsid w:val="001F55F1"/>
    <w:multiLevelType w:val="hybridMultilevel"/>
    <w:tmpl w:val="94169A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55764"/>
    <w:multiLevelType w:val="hybridMultilevel"/>
    <w:tmpl w:val="B6DA7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F873FDB"/>
    <w:multiLevelType w:val="hybridMultilevel"/>
    <w:tmpl w:val="3A2AE89A"/>
    <w:lvl w:ilvl="0" w:tplc="04090001">
      <w:start w:val="1"/>
      <w:numFmt w:val="bullet"/>
      <w:lvlText w:val=""/>
      <w:lvlJc w:val="left"/>
      <w:pPr>
        <w:ind w:left="774" w:hanging="360"/>
      </w:pPr>
      <w:rPr>
        <w:rFonts w:ascii="Symbol" w:hAnsi="Symbol" w:hint="default"/>
      </w:rPr>
    </w:lvl>
    <w:lvl w:ilvl="1" w:tplc="04090003">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7">
    <w:nsid w:val="43B65128"/>
    <w:multiLevelType w:val="hybridMultilevel"/>
    <w:tmpl w:val="53EC1734"/>
    <w:lvl w:ilvl="0" w:tplc="E6ACFB08">
      <w:start w:val="1"/>
      <w:numFmt w:val="bullet"/>
      <w:lvlText w:val="+"/>
      <w:lvlJc w:val="left"/>
      <w:pPr>
        <w:ind w:left="720" w:hanging="360"/>
      </w:pPr>
      <w:rPr>
        <w:rFonts w:ascii="Arial" w:eastAsia="Arial" w:hAnsi="Arial" w:hint="default"/>
        <w:b w:val="0"/>
        <w:bCs w:val="0"/>
        <w:i w:val="0"/>
        <w:iCs w:val="0"/>
        <w:strike w:val="0"/>
        <w:color w:val="000000"/>
        <w:sz w:val="22"/>
        <w:szCs w:val="22"/>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B680C6D"/>
    <w:multiLevelType w:val="hybridMultilevel"/>
    <w:tmpl w:val="D13679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EBA0BF4"/>
    <w:multiLevelType w:val="hybridMultilevel"/>
    <w:tmpl w:val="6158F59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10">
    <w:nsid w:val="552C4469"/>
    <w:multiLevelType w:val="hybridMultilevel"/>
    <w:tmpl w:val="7B143A6C"/>
    <w:lvl w:ilvl="0" w:tplc="E6ACFB08">
      <w:start w:val="1"/>
      <w:numFmt w:val="bullet"/>
      <w:lvlText w:val="+"/>
      <w:lvlJc w:val="left"/>
      <w:pPr>
        <w:ind w:left="720" w:hanging="360"/>
      </w:pPr>
      <w:rPr>
        <w:rFonts w:ascii="Arial" w:eastAsia="Arial" w:hAnsi="Arial" w:hint="default"/>
        <w:b w:val="0"/>
        <w:bCs w:val="0"/>
        <w:i w:val="0"/>
        <w:iCs w:val="0"/>
        <w:strike w:val="0"/>
        <w:color w:val="000000"/>
        <w:sz w:val="22"/>
        <w:szCs w:val="22"/>
        <w:u w:val="no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92C3D63"/>
    <w:multiLevelType w:val="hybridMultilevel"/>
    <w:tmpl w:val="894C9C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C1F2439"/>
    <w:multiLevelType w:val="hybridMultilevel"/>
    <w:tmpl w:val="AF387C26"/>
    <w:lvl w:ilvl="0" w:tplc="9446B6DE">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838402F"/>
    <w:multiLevelType w:val="hybridMultilevel"/>
    <w:tmpl w:val="B2D2C3D2"/>
    <w:lvl w:ilvl="0" w:tplc="A0207872">
      <w:start w:val="1"/>
      <w:numFmt w:val="bullet"/>
      <w:lvlText w:val=""/>
      <w:lvlJc w:val="left"/>
      <w:pPr>
        <w:ind w:left="72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10"/>
  </w:num>
  <w:num w:numId="6">
    <w:abstractNumId w:val="7"/>
  </w:num>
  <w:num w:numId="7">
    <w:abstractNumId w:val="9"/>
  </w:num>
  <w:num w:numId="8">
    <w:abstractNumId w:val="11"/>
  </w:num>
  <w:num w:numId="9">
    <w:abstractNumId w:val="8"/>
  </w:num>
  <w:num w:numId="10">
    <w:abstractNumId w:val="12"/>
  </w:num>
  <w:num w:numId="11">
    <w:abstractNumId w:val="13"/>
  </w:num>
  <w:num w:numId="12">
    <w:abstractNumId w:val="5"/>
  </w:num>
  <w:num w:numId="13">
    <w:abstractNumId w:val="4"/>
  </w:num>
  <w:num w:numId="14">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45057"/>
  </w:hdrShapeDefaults>
  <w:footnotePr>
    <w:footnote w:id="-1"/>
    <w:footnote w:id="0"/>
  </w:footnotePr>
  <w:endnotePr>
    <w:endnote w:id="-1"/>
    <w:endnote w:id="0"/>
  </w:endnotePr>
  <w:compat>
    <w:useFELayout/>
  </w:compat>
  <w:rsids>
    <w:rsidRoot w:val="005C3275"/>
    <w:rsid w:val="000322E9"/>
    <w:rsid w:val="00093EC6"/>
    <w:rsid w:val="000C4A61"/>
    <w:rsid w:val="00142AD9"/>
    <w:rsid w:val="00147CB9"/>
    <w:rsid w:val="00173BBF"/>
    <w:rsid w:val="001B7E1E"/>
    <w:rsid w:val="00233692"/>
    <w:rsid w:val="002B2B4D"/>
    <w:rsid w:val="002D38F7"/>
    <w:rsid w:val="002D3D38"/>
    <w:rsid w:val="00306041"/>
    <w:rsid w:val="003107C8"/>
    <w:rsid w:val="0034439D"/>
    <w:rsid w:val="00356C11"/>
    <w:rsid w:val="00356CF1"/>
    <w:rsid w:val="00373E92"/>
    <w:rsid w:val="00384768"/>
    <w:rsid w:val="003D208B"/>
    <w:rsid w:val="003F4975"/>
    <w:rsid w:val="003F6206"/>
    <w:rsid w:val="0046751C"/>
    <w:rsid w:val="00484FC9"/>
    <w:rsid w:val="004A5CA8"/>
    <w:rsid w:val="004B2506"/>
    <w:rsid w:val="004C1234"/>
    <w:rsid w:val="004E7B50"/>
    <w:rsid w:val="0050614B"/>
    <w:rsid w:val="00562608"/>
    <w:rsid w:val="005770FD"/>
    <w:rsid w:val="005A434D"/>
    <w:rsid w:val="005C3275"/>
    <w:rsid w:val="005E285E"/>
    <w:rsid w:val="005E3292"/>
    <w:rsid w:val="006165E2"/>
    <w:rsid w:val="00624D8B"/>
    <w:rsid w:val="00633B1F"/>
    <w:rsid w:val="00640790"/>
    <w:rsid w:val="00653DD8"/>
    <w:rsid w:val="00661057"/>
    <w:rsid w:val="00690692"/>
    <w:rsid w:val="006B01A5"/>
    <w:rsid w:val="006F7727"/>
    <w:rsid w:val="00701B10"/>
    <w:rsid w:val="007305E7"/>
    <w:rsid w:val="00822CB3"/>
    <w:rsid w:val="008363C4"/>
    <w:rsid w:val="008A301A"/>
    <w:rsid w:val="008A4DD6"/>
    <w:rsid w:val="008C48D8"/>
    <w:rsid w:val="00925B94"/>
    <w:rsid w:val="009C53AC"/>
    <w:rsid w:val="009D3858"/>
    <w:rsid w:val="009F0CC5"/>
    <w:rsid w:val="009F63C0"/>
    <w:rsid w:val="009F68CB"/>
    <w:rsid w:val="00A400FB"/>
    <w:rsid w:val="00A40435"/>
    <w:rsid w:val="00A9423E"/>
    <w:rsid w:val="00A94FD6"/>
    <w:rsid w:val="00AB6153"/>
    <w:rsid w:val="00AF42CD"/>
    <w:rsid w:val="00B51D29"/>
    <w:rsid w:val="00B65FD9"/>
    <w:rsid w:val="00B82C10"/>
    <w:rsid w:val="00B83D58"/>
    <w:rsid w:val="00C93009"/>
    <w:rsid w:val="00CA6FE1"/>
    <w:rsid w:val="00CC0BFF"/>
    <w:rsid w:val="00CE30E5"/>
    <w:rsid w:val="00CE56D4"/>
    <w:rsid w:val="00E010FF"/>
    <w:rsid w:val="00E50D86"/>
    <w:rsid w:val="00E550E1"/>
    <w:rsid w:val="00E6595B"/>
    <w:rsid w:val="00EA6B8D"/>
    <w:rsid w:val="00EB101C"/>
    <w:rsid w:val="00EC1408"/>
    <w:rsid w:val="00EC345B"/>
    <w:rsid w:val="00ED7D94"/>
    <w:rsid w:val="00F019DE"/>
    <w:rsid w:val="00F02E36"/>
    <w:rsid w:val="00F37E89"/>
    <w:rsid w:val="00F839F6"/>
    <w:rsid w:val="00FA154C"/>
    <w:rsid w:val="00FC0807"/>
    <w:rsid w:val="00FE374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423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5C3275"/>
  </w:style>
  <w:style w:type="paragraph" w:styleId="ListParagraph">
    <w:name w:val="List Paragraph"/>
    <w:basedOn w:val="Normal"/>
    <w:uiPriority w:val="34"/>
    <w:qFormat/>
    <w:rsid w:val="005C3275"/>
    <w:pPr>
      <w:ind w:left="720"/>
      <w:contextualSpacing/>
    </w:pPr>
  </w:style>
  <w:style w:type="paragraph" w:styleId="Header">
    <w:name w:val="header"/>
    <w:basedOn w:val="Normal"/>
    <w:link w:val="HeaderChar"/>
    <w:uiPriority w:val="99"/>
    <w:semiHidden/>
    <w:unhideWhenUsed/>
    <w:rsid w:val="0023369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33692"/>
  </w:style>
  <w:style w:type="paragraph" w:styleId="Footer">
    <w:name w:val="footer"/>
    <w:basedOn w:val="Normal"/>
    <w:link w:val="FooterChar"/>
    <w:uiPriority w:val="99"/>
    <w:semiHidden/>
    <w:unhideWhenUsed/>
    <w:rsid w:val="0023369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33692"/>
  </w:style>
  <w:style w:type="paragraph" w:styleId="BalloonText">
    <w:name w:val="Balloon Text"/>
    <w:basedOn w:val="Normal"/>
    <w:link w:val="BalloonTextChar"/>
    <w:uiPriority w:val="99"/>
    <w:semiHidden/>
    <w:unhideWhenUsed/>
    <w:rsid w:val="002336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3692"/>
    <w:rPr>
      <w:rFonts w:ascii="Tahoma" w:hAnsi="Tahoma" w:cs="Tahoma"/>
      <w:sz w:val="16"/>
      <w:szCs w:val="16"/>
    </w:rPr>
  </w:style>
  <w:style w:type="character" w:styleId="CommentReference">
    <w:name w:val="annotation reference"/>
    <w:basedOn w:val="DefaultParagraphFont"/>
    <w:uiPriority w:val="99"/>
    <w:semiHidden/>
    <w:unhideWhenUsed/>
    <w:rsid w:val="00CE30E5"/>
    <w:rPr>
      <w:sz w:val="16"/>
      <w:szCs w:val="16"/>
    </w:rPr>
  </w:style>
  <w:style w:type="paragraph" w:styleId="CommentText">
    <w:name w:val="annotation text"/>
    <w:basedOn w:val="Normal"/>
    <w:link w:val="CommentTextChar"/>
    <w:uiPriority w:val="99"/>
    <w:semiHidden/>
    <w:unhideWhenUsed/>
    <w:rsid w:val="00CE30E5"/>
    <w:pPr>
      <w:spacing w:line="240" w:lineRule="auto"/>
    </w:pPr>
    <w:rPr>
      <w:sz w:val="20"/>
      <w:szCs w:val="20"/>
    </w:rPr>
  </w:style>
  <w:style w:type="character" w:customStyle="1" w:styleId="CommentTextChar">
    <w:name w:val="Comment Text Char"/>
    <w:basedOn w:val="DefaultParagraphFont"/>
    <w:link w:val="CommentText"/>
    <w:uiPriority w:val="99"/>
    <w:semiHidden/>
    <w:rsid w:val="00CE30E5"/>
    <w:rPr>
      <w:sz w:val="20"/>
      <w:szCs w:val="20"/>
    </w:rPr>
  </w:style>
  <w:style w:type="paragraph" w:styleId="CommentSubject">
    <w:name w:val="annotation subject"/>
    <w:basedOn w:val="CommentText"/>
    <w:next w:val="CommentText"/>
    <w:link w:val="CommentSubjectChar"/>
    <w:uiPriority w:val="99"/>
    <w:semiHidden/>
    <w:unhideWhenUsed/>
    <w:rsid w:val="00CE30E5"/>
    <w:rPr>
      <w:b/>
      <w:bCs/>
    </w:rPr>
  </w:style>
  <w:style w:type="character" w:customStyle="1" w:styleId="CommentSubjectChar">
    <w:name w:val="Comment Subject Char"/>
    <w:basedOn w:val="CommentTextChar"/>
    <w:link w:val="CommentSubject"/>
    <w:uiPriority w:val="99"/>
    <w:semiHidden/>
    <w:rsid w:val="00CE30E5"/>
    <w:rPr>
      <w:b/>
      <w:bCs/>
      <w:sz w:val="20"/>
      <w:szCs w:val="20"/>
    </w:rPr>
  </w:style>
  <w:style w:type="paragraph" w:styleId="FootnoteText">
    <w:name w:val="footnote text"/>
    <w:basedOn w:val="Normal"/>
    <w:link w:val="FootnoteTextChar"/>
    <w:unhideWhenUsed/>
    <w:rsid w:val="00CC0BF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C0BFF"/>
    <w:rPr>
      <w:sz w:val="20"/>
      <w:szCs w:val="20"/>
    </w:rPr>
  </w:style>
  <w:style w:type="character" w:styleId="FootnoteReference">
    <w:name w:val="footnote reference"/>
    <w:basedOn w:val="DefaultParagraphFont"/>
    <w:uiPriority w:val="99"/>
    <w:semiHidden/>
    <w:unhideWhenUsed/>
    <w:rsid w:val="00CC0BFF"/>
    <w:rPr>
      <w:vertAlign w:val="superscript"/>
    </w:rPr>
  </w:style>
  <w:style w:type="paragraph" w:styleId="EndnoteText">
    <w:name w:val="endnote text"/>
    <w:basedOn w:val="Normal"/>
    <w:link w:val="EndnoteTextChar"/>
    <w:uiPriority w:val="99"/>
    <w:semiHidden/>
    <w:unhideWhenUsed/>
    <w:rsid w:val="008C48D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C48D8"/>
    <w:rPr>
      <w:sz w:val="20"/>
      <w:szCs w:val="20"/>
    </w:rPr>
  </w:style>
  <w:style w:type="character" w:styleId="EndnoteReference">
    <w:name w:val="endnote reference"/>
    <w:basedOn w:val="DefaultParagraphFont"/>
    <w:uiPriority w:val="99"/>
    <w:semiHidden/>
    <w:unhideWhenUsed/>
    <w:rsid w:val="008C48D8"/>
    <w:rPr>
      <w:vertAlign w:val="superscript"/>
    </w:rPr>
  </w:style>
  <w:style w:type="table" w:customStyle="1" w:styleId="LightList-Accent11">
    <w:name w:val="Light List - Accent 11"/>
    <w:basedOn w:val="TableNormal"/>
    <w:uiPriority w:val="61"/>
    <w:rsid w:val="005E285E"/>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fault">
    <w:name w:val="Default"/>
    <w:rsid w:val="00EB101C"/>
    <w:pPr>
      <w:autoSpaceDE w:val="0"/>
      <w:autoSpaceDN w:val="0"/>
      <w:adjustRightInd w:val="0"/>
      <w:spacing w:after="0" w:line="240" w:lineRule="auto"/>
    </w:pPr>
    <w:rPr>
      <w:rFonts w:ascii="Arial" w:eastAsiaTheme="minorHAnsi" w:hAnsi="Arial" w:cs="Arial"/>
      <w:color w:val="000000"/>
      <w:sz w:val="24"/>
      <w:szCs w:val="24"/>
    </w:rPr>
  </w:style>
  <w:style w:type="character" w:styleId="HTMLCite">
    <w:name w:val="HTML Cite"/>
    <w:basedOn w:val="DefaultParagraphFont"/>
    <w:uiPriority w:val="99"/>
    <w:semiHidden/>
    <w:unhideWhenUsed/>
    <w:rsid w:val="00EB101C"/>
    <w:rPr>
      <w:i/>
      <w:iCs/>
    </w:rPr>
  </w:style>
  <w:style w:type="character" w:styleId="Hyperlink">
    <w:name w:val="Hyperlink"/>
    <w:basedOn w:val="DefaultParagraphFont"/>
    <w:uiPriority w:val="99"/>
    <w:unhideWhenUsed/>
    <w:rsid w:val="004C1234"/>
    <w:rPr>
      <w:color w:val="0000FF" w:themeColor="hyperlink"/>
      <w:u w:val="single"/>
    </w:rPr>
  </w:style>
  <w:style w:type="paragraph" w:styleId="NormalWeb">
    <w:name w:val="Normal (Web)"/>
    <w:basedOn w:val="Normal"/>
    <w:uiPriority w:val="99"/>
    <w:unhideWhenUsed/>
    <w:rsid w:val="004C1234"/>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5C3275"/>
  </w:style>
  <w:style w:type="paragraph" w:styleId="ListParagraph">
    <w:name w:val="List Paragraph"/>
    <w:basedOn w:val="Normal"/>
    <w:uiPriority w:val="99"/>
    <w:qFormat/>
    <w:rsid w:val="005C3275"/>
    <w:pPr>
      <w:ind w:left="720"/>
      <w:contextualSpacing/>
    </w:pPr>
  </w:style>
  <w:style w:type="paragraph" w:styleId="Header">
    <w:name w:val="header"/>
    <w:basedOn w:val="Normal"/>
    <w:link w:val="HeaderChar"/>
    <w:uiPriority w:val="99"/>
    <w:semiHidden/>
    <w:unhideWhenUsed/>
    <w:rsid w:val="0023369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33692"/>
  </w:style>
  <w:style w:type="paragraph" w:styleId="Footer">
    <w:name w:val="footer"/>
    <w:basedOn w:val="Normal"/>
    <w:link w:val="FooterChar"/>
    <w:uiPriority w:val="99"/>
    <w:semiHidden/>
    <w:unhideWhenUsed/>
    <w:rsid w:val="0023369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33692"/>
  </w:style>
  <w:style w:type="paragraph" w:styleId="BalloonText">
    <w:name w:val="Balloon Text"/>
    <w:basedOn w:val="Normal"/>
    <w:link w:val="BalloonTextChar"/>
    <w:uiPriority w:val="99"/>
    <w:semiHidden/>
    <w:unhideWhenUsed/>
    <w:rsid w:val="002336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3692"/>
    <w:rPr>
      <w:rFonts w:ascii="Tahoma" w:hAnsi="Tahoma" w:cs="Tahoma"/>
      <w:sz w:val="16"/>
      <w:szCs w:val="16"/>
    </w:rPr>
  </w:style>
  <w:style w:type="character" w:styleId="CommentReference">
    <w:name w:val="annotation reference"/>
    <w:basedOn w:val="DefaultParagraphFont"/>
    <w:uiPriority w:val="99"/>
    <w:semiHidden/>
    <w:unhideWhenUsed/>
    <w:rsid w:val="00CE30E5"/>
    <w:rPr>
      <w:sz w:val="16"/>
      <w:szCs w:val="16"/>
    </w:rPr>
  </w:style>
  <w:style w:type="paragraph" w:styleId="CommentText">
    <w:name w:val="annotation text"/>
    <w:basedOn w:val="Normal"/>
    <w:link w:val="CommentTextChar"/>
    <w:uiPriority w:val="99"/>
    <w:semiHidden/>
    <w:unhideWhenUsed/>
    <w:rsid w:val="00CE30E5"/>
    <w:pPr>
      <w:spacing w:line="240" w:lineRule="auto"/>
    </w:pPr>
    <w:rPr>
      <w:sz w:val="20"/>
      <w:szCs w:val="20"/>
    </w:rPr>
  </w:style>
  <w:style w:type="character" w:customStyle="1" w:styleId="CommentTextChar">
    <w:name w:val="Comment Text Char"/>
    <w:basedOn w:val="DefaultParagraphFont"/>
    <w:link w:val="CommentText"/>
    <w:uiPriority w:val="99"/>
    <w:semiHidden/>
    <w:rsid w:val="00CE30E5"/>
    <w:rPr>
      <w:sz w:val="20"/>
      <w:szCs w:val="20"/>
    </w:rPr>
  </w:style>
  <w:style w:type="paragraph" w:styleId="CommentSubject">
    <w:name w:val="annotation subject"/>
    <w:basedOn w:val="CommentText"/>
    <w:next w:val="CommentText"/>
    <w:link w:val="CommentSubjectChar"/>
    <w:uiPriority w:val="99"/>
    <w:semiHidden/>
    <w:unhideWhenUsed/>
    <w:rsid w:val="00CE30E5"/>
    <w:rPr>
      <w:b/>
      <w:bCs/>
    </w:rPr>
  </w:style>
  <w:style w:type="character" w:customStyle="1" w:styleId="CommentSubjectChar">
    <w:name w:val="Comment Subject Char"/>
    <w:basedOn w:val="CommentTextChar"/>
    <w:link w:val="CommentSubject"/>
    <w:uiPriority w:val="99"/>
    <w:semiHidden/>
    <w:rsid w:val="00CE30E5"/>
    <w:rPr>
      <w:b/>
      <w:bCs/>
      <w:sz w:val="20"/>
      <w:szCs w:val="20"/>
    </w:rPr>
  </w:style>
</w:styles>
</file>

<file path=word/webSettings.xml><?xml version="1.0" encoding="utf-8"?>
<w:webSettings xmlns:r="http://schemas.openxmlformats.org/officeDocument/2006/relationships" xmlns:w="http://schemas.openxmlformats.org/wordprocessingml/2006/main">
  <w:divs>
    <w:div w:id="724183403">
      <w:bodyDiv w:val="1"/>
      <w:marLeft w:val="0"/>
      <w:marRight w:val="0"/>
      <w:marTop w:val="0"/>
      <w:marBottom w:val="0"/>
      <w:divBdr>
        <w:top w:val="none" w:sz="0" w:space="0" w:color="auto"/>
        <w:left w:val="none" w:sz="0" w:space="0" w:color="auto"/>
        <w:bottom w:val="none" w:sz="0" w:space="0" w:color="auto"/>
        <w:right w:val="none" w:sz="0" w:space="0" w:color="auto"/>
      </w:divBdr>
    </w:div>
    <w:div w:id="1690372780">
      <w:bodyDiv w:val="1"/>
      <w:marLeft w:val="0"/>
      <w:marRight w:val="0"/>
      <w:marTop w:val="0"/>
      <w:marBottom w:val="0"/>
      <w:divBdr>
        <w:top w:val="none" w:sz="0" w:space="0" w:color="auto"/>
        <w:left w:val="none" w:sz="0" w:space="0" w:color="auto"/>
        <w:bottom w:val="none" w:sz="0" w:space="0" w:color="auto"/>
        <w:right w:val="none" w:sz="0" w:space="0" w:color="auto"/>
      </w:divBdr>
    </w:div>
    <w:div w:id="1879781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dignityandrecoverycenter.org/" TargetMode="External"/><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hyperlink" Target="http://california.networkofcare.org/splash.aspx?state=california"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namicalifornia.org/"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peakourminds.org" TargetMode="External"/><Relationship Id="rId20" Type="http://schemas.openxmlformats.org/officeDocument/2006/relationships/hyperlink" Target="http://us.reachout.com/reachouther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calmhsa.org/" TargetMode="External"/><Relationship Id="rId23" Type="http://schemas.openxmlformats.org/officeDocument/2006/relationships/footer" Target="footer4.xml"/><Relationship Id="rId10" Type="http://schemas.openxmlformats.org/officeDocument/2006/relationships/footer" Target="footer1.xml"/><Relationship Id="rId19" Type="http://schemas.openxmlformats.org/officeDocument/2006/relationships/hyperlink" Target="http://www.suicideispreventable.org/"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eachmindmatters.org/" TargetMode="Externa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42DE83-F692-4042-ADCD-DBF6CEE8A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8</Pages>
  <Words>1911</Words>
  <Characters>10897</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12783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kristen.stancik</dc:creator>
  <cp:lastModifiedBy>kristen.lisanti</cp:lastModifiedBy>
  <cp:revision>17</cp:revision>
  <dcterms:created xsi:type="dcterms:W3CDTF">2013-07-18T20:49:00Z</dcterms:created>
  <dcterms:modified xsi:type="dcterms:W3CDTF">2013-07-19T01:01:00Z</dcterms:modified>
</cp:coreProperties>
</file>